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30" w:rsidRPr="00BA04FA" w:rsidRDefault="00082030" w:rsidP="0008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2323"/>
          <w:lang w:eastAsia="ru-RU"/>
        </w:rPr>
      </w:pPr>
      <w:r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План мероприятий по противодействию коррупции </w:t>
      </w:r>
      <w:proofErr w:type="gramStart"/>
      <w:r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в</w:t>
      </w:r>
      <w:proofErr w:type="gramEnd"/>
    </w:p>
    <w:p w:rsidR="00082030" w:rsidRPr="00BA04FA" w:rsidRDefault="00032986" w:rsidP="0008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2323"/>
          <w:lang w:eastAsia="ru-RU"/>
        </w:rPr>
      </w:pPr>
      <w:r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Администрации Красноярского городского поселения</w:t>
      </w:r>
      <w:r w:rsidR="00082030"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 на </w:t>
      </w:r>
      <w:r w:rsidR="00BA04FA"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2019 год</w:t>
      </w:r>
    </w:p>
    <w:tbl>
      <w:tblPr>
        <w:tblW w:w="96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0"/>
        <w:gridCol w:w="1843"/>
        <w:gridCol w:w="1267"/>
        <w:gridCol w:w="2693"/>
      </w:tblGrid>
      <w:tr w:rsidR="006F5D3F" w:rsidRPr="00BA04FA" w:rsidTr="00BA04FA">
        <w:trPr>
          <w:trHeight w:val="53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результат</w:t>
            </w:r>
          </w:p>
        </w:tc>
      </w:tr>
      <w:tr w:rsidR="006F5D3F" w:rsidRPr="00BA04FA" w:rsidTr="00BA04FA">
        <w:trPr>
          <w:trHeight w:val="53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89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3715D8" w:rsidRDefault="006F5D3F" w:rsidP="00371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должностного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усиления работы отдела кадрового и правового обеспечения администрации Красноярского городского поселения (далее – Учреждение) по вопросам противодействия коррупции (подготовка информационно-методических материалов, оказание консультаций работникам по вопросам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работниками ограничений и запретов, требований о предотвращении или урегулировании конфликта интересов, требований к должностному поведению, установленных трудовым законодательством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after="0" w:line="141" w:lineRule="atLeas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371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Организация проведения в соответствии с законодательством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в </w:t>
            </w:r>
            <w:proofErr w:type="spell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. касающихся получения подарков, и порядка сдачи подарка, а также мер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6F5D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случаев несоблюдения 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работниками.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своевременностью представления указанных сведений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 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Ежегодно, до 30 апреля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  <w:p w:rsidR="003715D8" w:rsidRDefault="003715D8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3715D8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Подготовка к опубликованию сведений о доходах, расходах, об имуществе и обязательствах имущественного характера на официальном сайте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BA04FA" w:rsidRPr="00BA04FA" w:rsidRDefault="00BA04FA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И.В. Решетова, специалист</w:t>
            </w:r>
          </w:p>
          <w:p w:rsidR="006F5D3F" w:rsidRPr="00BA04FA" w:rsidRDefault="00BA04FA" w:rsidP="00BA04FA">
            <w:pPr>
              <w:pStyle w:val="a3"/>
              <w:jc w:val="center"/>
              <w:rPr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BA04FA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открытости и доступности информации о деятельности по профилактике коррупционных правонарушений 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 работниками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BA04FA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И.В. Решетова, специалист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A04FA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BA04FA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до 30 апреля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нарушения законодательства Российской Федерации о противодействии коррупции работниками.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 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6F5D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работниками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при наличии оснований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несоблюдения работниками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несоблюдения работниками установленного порядка сообщения о получении подарка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Формирование негативного отношения к дарению подарков Подготовка информационно-методических писем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рассмотрению уведомлений  работников о факте обращения в целях склонения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Своевременное рассмотрение уведомлений, принятие соответствующих решений</w:t>
            </w:r>
          </w:p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Формирование нетерпимого отношения работников к совершению коррупционных правонарушений</w:t>
            </w:r>
          </w:p>
          <w:p w:rsidR="00BA04FA" w:rsidRPr="00BA04FA" w:rsidRDefault="00BA04FA" w:rsidP="00BA04FA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6F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4FA" w:rsidRDefault="00BA04FA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Сокращение случаев допущения нарушений требований законодательства, устанавливающих ограничения, запреты, обязательства, предусмотренные Трудовым кодексом Российской Федерации, Федеральным законом от 25.12.2008 № 27Э-ФЗ «О противодействии коррупции», и изданными в их реализацию нормативными правовыми актами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Осуществление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основе, в связи с изменениями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Правовое просвещение работников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Ознакомление работников с федеральными законами и иными нормативными правовыми актами Российской Федерации по противодействию коррупции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BA04FA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Л.Н. Шмойлова,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с учетом изменения законодательства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Устранение рисков коррупционных проявлений при исполнении должностных обязанностей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законодательства Российской Федерации при исполнении должностных обязанностей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профессионального образования лиц, в должностные обязанности которых входит участие в противодействии коррупции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96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lang w:eastAsia="ru-RU"/>
              </w:rPr>
              <w:t>2. 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 xml:space="preserve">Обеспечение эффективного взаимодействия с </w:t>
            </w:r>
            <w:proofErr w:type="gramStart"/>
            <w:r w:rsidRPr="00BA04FA">
              <w:rPr>
                <w:rFonts w:ascii="Times New Roman" w:hAnsi="Times New Roman" w:cs="Times New Roman"/>
                <w:lang w:eastAsia="ru-RU"/>
              </w:rPr>
              <w:t>правоохранительными</w:t>
            </w:r>
            <w:proofErr w:type="gramEnd"/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органами и иными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государственными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органами по вопросам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противодействия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BA04FA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Л.Н. Шмойлова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при наличии оснований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фактов совершения уголовно-наказуемых деяний, связанных с профессиональной деятельностью работников Учреждения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5051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специалист,</w:t>
            </w:r>
          </w:p>
          <w:p w:rsidR="006F5D3F" w:rsidRP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 Н. Шмойлова,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Повышение эффективности, результативности осуществления закупок товаров, работ, услуг, обеспечения гласности и прозрачности</w:t>
            </w:r>
          </w:p>
          <w:p w:rsidR="006F5D3F" w:rsidRPr="00BA04FA" w:rsidRDefault="006F5D3F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осуществления таких закупок</w:t>
            </w:r>
          </w:p>
          <w:p w:rsidR="006F5D3F" w:rsidRPr="00BA04FA" w:rsidRDefault="006F5D3F" w:rsidP="00BA04FA">
            <w:pPr>
              <w:pStyle w:val="a3"/>
              <w:jc w:val="center"/>
              <w:rPr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Мониторинг и выявление коррупционных рисков, в том числе причин и условий коррупции, в сфере закупок товаров, работ, услуг и устранение выявленных коррупционных рисков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5051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В.Г. Бунькова</w:t>
            </w:r>
          </w:p>
          <w:p w:rsidR="006F5D3F" w:rsidRPr="00BA04FA" w:rsidRDefault="00BA04FA" w:rsidP="005051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соответствия показателей итогов выполнения государственных контрактов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Расширение практики проведения открытых аукционов в электронной форме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проявления коррупционных действий при размещении государственных заказов</w:t>
            </w:r>
          </w:p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Целевое использование и экономия бюджетных средств</w:t>
            </w:r>
          </w:p>
          <w:p w:rsid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7EE" w:rsidRDefault="008A57EE" w:rsidP="008A57EE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7EE" w:rsidRPr="00BA04FA" w:rsidRDefault="008A57EE" w:rsidP="008A57EE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96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50512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hAnsi="Times New Roman" w:cs="Times New Roman"/>
                <w:b/>
                <w:lang w:eastAsia="ru-RU"/>
              </w:rPr>
              <w:t>3. Взаимодействие Учреждения с институтами гражданского общества и гражданами, а также создание эффективной системы обратной связи.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Обеспечение размещения на сайте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Учреждения информации об антикоррупционной деятельности, ведение специализированного раздела, посвященного вопросам противодействия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коррупции</w:t>
            </w:r>
          </w:p>
          <w:p w:rsidR="006F5D3F" w:rsidRPr="00BA04FA" w:rsidRDefault="006F5D3F" w:rsidP="00D64315">
            <w:pPr>
              <w:pStyle w:val="a3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  <w:r w:rsidR="00D643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64315" w:rsidRPr="00D64315" w:rsidRDefault="00D64315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И.В. Решетова, специалист,</w:t>
            </w:r>
          </w:p>
          <w:p w:rsidR="00D64315" w:rsidRPr="00D64315" w:rsidRDefault="00D64315" w:rsidP="00D64315">
            <w:pPr>
              <w:pStyle w:val="a3"/>
              <w:jc w:val="center"/>
              <w:rPr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D64315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Актуализация раздела «Противодействие коррупции» официального сайта Учреждения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ии о ее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результативности, полученной от населения и институтов гражданского общества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основе, ежеквартально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проводимой антикоррупционной деятельности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выполнения антикоррупционных мероприятий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 xml:space="preserve">Обеспечение возможности </w:t>
            </w:r>
            <w:proofErr w:type="gramStart"/>
            <w:r w:rsidRPr="00D64315">
              <w:rPr>
                <w:rFonts w:ascii="Times New Roman" w:hAnsi="Times New Roman" w:cs="Times New Roman"/>
                <w:lang w:eastAsia="ru-RU"/>
              </w:rPr>
              <w:t>оперативного</w:t>
            </w:r>
            <w:proofErr w:type="gramEnd"/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представления гражданами и организациями информации о фактах коррупции в Учреждении, или нарушениях требований к должностному поведению работников посредством: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приема электронных сообщений на официальный сайт Учреждения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  <w:r w:rsidR="00D643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64315" w:rsidRPr="00D64315" w:rsidRDefault="00D64315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И.В. Решетова, специалист,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 w:rsidRPr="00D64315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D64315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реагирование на поступившие оповещения о коррупционных проявлениях в деятельности работников Учреждения Актуализация работы порядка размещения материалов на официальном сайте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и проверка сведений о коррупционных проявлениях в деятельности работников Учреждения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выполнения антикоррупционных мероприятий (ежеквартально)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Обеспечение эффективного взаимодействия с институтами гражданского общества по вопросам антикоррупционной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проводимой антикоррупционной деятельности;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реагирование на поступившие оповещения о коррупционных проявлениях в деятельности работников Учреждения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эффективного взаимодействия со средствами массовой информации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6F5D3F" w:rsidRPr="00BA04FA" w:rsidTr="00BA04FA">
        <w:trPr>
          <w:trHeight w:val="148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публикаций в средствах массовой информации о фактах проявления коррупции в Учреждении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О.А. Игнатенко,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и проверка сведений о коррупционных проявлениях в деятельности работников Учреждения</w:t>
            </w:r>
          </w:p>
        </w:tc>
      </w:tr>
    </w:tbl>
    <w:p w:rsidR="00175455" w:rsidRDefault="0017545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505122" w:rsidRDefault="00505122"/>
    <w:p w:rsidR="00505122" w:rsidRDefault="006F5D3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F6DA09" wp14:editId="621773F1">
            <wp:simplePos x="0" y="0"/>
            <wp:positionH relativeFrom="column">
              <wp:posOffset>2567305</wp:posOffset>
            </wp:positionH>
            <wp:positionV relativeFrom="paragraph">
              <wp:posOffset>-333375</wp:posOffset>
            </wp:positionV>
            <wp:extent cx="723265" cy="819150"/>
            <wp:effectExtent l="0" t="0" r="635" b="0"/>
            <wp:wrapTight wrapText="bothSides">
              <wp:wrapPolygon edited="0">
                <wp:start x="0" y="0"/>
                <wp:lineTo x="0" y="21098"/>
                <wp:lineTo x="21050" y="21098"/>
                <wp:lineTo x="21050" y="0"/>
                <wp:lineTo x="0" y="0"/>
              </wp:wrapPolygon>
            </wp:wrapTight>
            <wp:docPr id="2" name="Рисунок 2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122" w:rsidRDefault="00505122"/>
    <w:p w:rsidR="006F5D3F" w:rsidRPr="006F5D3F" w:rsidRDefault="006F5D3F" w:rsidP="006F5D3F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ВОЛГОГРАДСКАЯ ОБЛАСТЬ</w:t>
      </w:r>
    </w:p>
    <w:p w:rsidR="006F5D3F" w:rsidRPr="006F5D3F" w:rsidRDefault="006F5D3F" w:rsidP="006F5D3F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ЖИРНОВСКИЙ МУНИЦИПАЛЬНЫЙ РАЙОН</w:t>
      </w:r>
    </w:p>
    <w:p w:rsidR="006F5D3F" w:rsidRPr="006F5D3F" w:rsidRDefault="006F5D3F" w:rsidP="006F5D3F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</w:t>
      </w:r>
    </w:p>
    <w:p w:rsidR="006F5D3F" w:rsidRPr="006F5D3F" w:rsidRDefault="006F5D3F" w:rsidP="006F5D3F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КРАСНОЯРСКОГО ГОРОДСКОГО ПОСЕЛЕНИЯ</w:t>
      </w:r>
    </w:p>
    <w:tbl>
      <w:tblPr>
        <w:tblW w:w="9000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F5D3F" w:rsidRPr="006F5D3F" w:rsidTr="00504DBD">
        <w:trPr>
          <w:trHeight w:val="100"/>
        </w:trPr>
        <w:tc>
          <w:tcPr>
            <w:tcW w:w="9000" w:type="dxa"/>
          </w:tcPr>
          <w:p w:rsidR="006F5D3F" w:rsidRPr="006F5D3F" w:rsidRDefault="006F5D3F" w:rsidP="006F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F5D3F" w:rsidRPr="006F5D3F" w:rsidRDefault="006F5D3F" w:rsidP="006F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ПОСТАНОВЛЕНИЕ</w:t>
      </w: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D64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</w:t>
      </w: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.01.201</w:t>
      </w:r>
      <w:r w:rsidR="00D64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г.№</w:t>
      </w:r>
      <w:r w:rsidR="00D64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183</w:t>
      </w: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CBB" w:rsidRDefault="00021CBB" w:rsidP="006F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D3F" w:rsidRDefault="00021CBB" w:rsidP="006F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администрации</w:t>
      </w:r>
    </w:p>
    <w:p w:rsidR="00021CBB" w:rsidRPr="006F5D3F" w:rsidRDefault="00021CBB" w:rsidP="006F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городского поселения</w:t>
      </w:r>
      <w:r w:rsidR="00D6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год.</w:t>
      </w:r>
    </w:p>
    <w:p w:rsidR="006F5D3F" w:rsidRPr="006F5D3F" w:rsidRDefault="006F5D3F" w:rsidP="006F5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21CBB" w:rsidRDefault="00021CBB" w:rsidP="00021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431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системы противодействия коррупции в администрации Красноярского городского поселения, обеспечения защиты прав и законных интересов граждан, общества от угроз, связанных с коррупцией, обеспечения эффективности деятельности органов местного самоуправления, муниципальных учреждений, лиц, замещающих муниципальные должности, и муниципальных служащих администрации Красноярского городского поселения  и в соответствии с Федеральным законом от 25. 12. 2008 года № 273-ФЗ «О противодействии коррупции», Национальным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противодействия коррупции на 2017 - 201</w:t>
      </w:r>
      <w:r w:rsidR="008722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годы, утвержденным Указом Президента РФ от 01.04.2016 № 147, и руководствуясь Уставом Красноярского городского поселения</w:t>
      </w:r>
    </w:p>
    <w:p w:rsidR="00021CBB" w:rsidRDefault="00021CBB" w:rsidP="00021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F" w:rsidRPr="00021CBB" w:rsidRDefault="006F5D3F" w:rsidP="00021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F5D3F" w:rsidRPr="006F5D3F" w:rsidRDefault="006F5D3F" w:rsidP="006F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F" w:rsidRDefault="00021CBB" w:rsidP="00021C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противодействию коррупции в администрации Красно</w:t>
      </w:r>
      <w:r w:rsidR="008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ярского городского поселения на </w:t>
      </w:r>
      <w:r w:rsidR="00F84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019 год, </w:t>
      </w:r>
      <w:proofErr w:type="gramStart"/>
      <w:r w:rsidR="00D64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D64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315" w:rsidRPr="00D64315" w:rsidRDefault="00D64315" w:rsidP="00D6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BB" w:rsidRPr="00021CBB" w:rsidRDefault="003715D8" w:rsidP="00021C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 мероприятий, предусмотренных планом, возложить на главного специалиста администрации Красноярского городского поселения </w:t>
      </w:r>
      <w:r w:rsidR="0094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Игнатенко.</w:t>
      </w:r>
    </w:p>
    <w:p w:rsidR="006F5D3F" w:rsidRPr="006F5D3F" w:rsidRDefault="006F5D3F" w:rsidP="006F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BB" w:rsidRDefault="00021CBB" w:rsidP="006F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4315" w:rsidRDefault="00D64315" w:rsidP="006F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15" w:rsidRDefault="00D64315" w:rsidP="006F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15" w:rsidRDefault="00D64315" w:rsidP="006F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15" w:rsidRPr="003715D8" w:rsidRDefault="00944F9E" w:rsidP="003715D8">
      <w:pPr>
        <w:tabs>
          <w:tab w:val="left" w:pos="5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                               В.Г. Зудов</w:t>
      </w:r>
    </w:p>
    <w:sectPr w:rsidR="004F6C15" w:rsidRPr="003715D8" w:rsidSect="006F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F5A"/>
    <w:multiLevelType w:val="hybridMultilevel"/>
    <w:tmpl w:val="2DEE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8"/>
    <w:rsid w:val="00021CBB"/>
    <w:rsid w:val="00032986"/>
    <w:rsid w:val="00082030"/>
    <w:rsid w:val="00175455"/>
    <w:rsid w:val="003715D8"/>
    <w:rsid w:val="00386399"/>
    <w:rsid w:val="004F6C15"/>
    <w:rsid w:val="00505122"/>
    <w:rsid w:val="006F5D3F"/>
    <w:rsid w:val="0087227C"/>
    <w:rsid w:val="008A57EE"/>
    <w:rsid w:val="00944F9E"/>
    <w:rsid w:val="00A44E4F"/>
    <w:rsid w:val="00AA53B8"/>
    <w:rsid w:val="00BA04FA"/>
    <w:rsid w:val="00D64315"/>
    <w:rsid w:val="00F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E52A-A56E-468F-894C-6C58D037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2018-11-26T10:23:00Z</cp:lastPrinted>
  <dcterms:created xsi:type="dcterms:W3CDTF">2018-11-26T05:45:00Z</dcterms:created>
  <dcterms:modified xsi:type="dcterms:W3CDTF">2018-11-26T10:23:00Z</dcterms:modified>
</cp:coreProperties>
</file>