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87" w:rsidRPr="00281922" w:rsidRDefault="00281922" w:rsidP="00573287">
      <w:pPr>
        <w:autoSpaceDE w:val="0"/>
        <w:autoSpaceDN w:val="0"/>
        <w:adjustRightInd w:val="0"/>
        <w:ind w:firstLine="709"/>
        <w:jc w:val="right"/>
      </w:pPr>
      <w:r w:rsidRPr="00281922">
        <w:t>Приложение №1</w:t>
      </w:r>
    </w:p>
    <w:p w:rsidR="00281922" w:rsidRDefault="00281922" w:rsidP="00573287">
      <w:pPr>
        <w:autoSpaceDE w:val="0"/>
        <w:autoSpaceDN w:val="0"/>
        <w:adjustRightInd w:val="0"/>
        <w:ind w:firstLine="709"/>
        <w:jc w:val="right"/>
      </w:pPr>
      <w:r w:rsidRPr="00281922">
        <w:t xml:space="preserve">к постановлению администрации  </w:t>
      </w:r>
    </w:p>
    <w:p w:rsidR="00281922" w:rsidRDefault="00281922" w:rsidP="00573287">
      <w:pPr>
        <w:autoSpaceDE w:val="0"/>
        <w:autoSpaceDN w:val="0"/>
        <w:adjustRightInd w:val="0"/>
        <w:ind w:firstLine="709"/>
        <w:jc w:val="right"/>
      </w:pPr>
      <w:r>
        <w:t>Красноярского городского поселения</w:t>
      </w:r>
    </w:p>
    <w:p w:rsidR="00281922" w:rsidRPr="00EE7386" w:rsidRDefault="00281922" w:rsidP="00573287">
      <w:pPr>
        <w:autoSpaceDE w:val="0"/>
        <w:autoSpaceDN w:val="0"/>
        <w:adjustRightInd w:val="0"/>
        <w:ind w:firstLine="709"/>
        <w:jc w:val="right"/>
        <w:rPr>
          <w:color w:val="FF0000"/>
        </w:rPr>
      </w:pPr>
      <w:r w:rsidRPr="005247DC">
        <w:t xml:space="preserve">от </w:t>
      </w:r>
      <w:r w:rsidR="00F662AB">
        <w:t>04.04</w:t>
      </w:r>
      <w:r w:rsidR="00ED4BCD">
        <w:t>.2022</w:t>
      </w:r>
      <w:r w:rsidRPr="005247DC">
        <w:t xml:space="preserve"> г.</w:t>
      </w:r>
      <w:r w:rsidR="005247DC">
        <w:rPr>
          <w:color w:val="FF0000"/>
        </w:rPr>
        <w:t xml:space="preserve"> </w:t>
      </w:r>
      <w:r w:rsidR="005247DC" w:rsidRPr="00F75EB8">
        <w:t>№</w:t>
      </w:r>
      <w:r w:rsidR="005A4312">
        <w:t>88</w:t>
      </w:r>
      <w:bookmarkStart w:id="0" w:name="_GoBack"/>
      <w:bookmarkEnd w:id="0"/>
    </w:p>
    <w:p w:rsidR="00142E79" w:rsidRPr="00125347" w:rsidRDefault="00142E79" w:rsidP="00573287">
      <w:pPr>
        <w:autoSpaceDE w:val="0"/>
        <w:autoSpaceDN w:val="0"/>
        <w:adjustRightInd w:val="0"/>
        <w:ind w:firstLine="709"/>
        <w:jc w:val="right"/>
        <w:rPr>
          <w:color w:val="FF0000"/>
        </w:rPr>
      </w:pPr>
    </w:p>
    <w:p w:rsidR="00573287" w:rsidRDefault="00573287" w:rsidP="00573287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Извещение о проведение аукцио</w:t>
      </w:r>
      <w:r w:rsidR="000E06D1">
        <w:rPr>
          <w:b/>
        </w:rPr>
        <w:t>на на право заключения договора на размещение нестационарного торгового объекта</w:t>
      </w:r>
      <w:r>
        <w:rPr>
          <w:b/>
        </w:rPr>
        <w:t xml:space="preserve"> на территории </w:t>
      </w:r>
      <w:r w:rsidR="00F225FB">
        <w:rPr>
          <w:b/>
        </w:rPr>
        <w:t>Красноярского</w:t>
      </w:r>
      <w:r>
        <w:rPr>
          <w:b/>
        </w:rPr>
        <w:t xml:space="preserve"> городского поселения </w:t>
      </w:r>
    </w:p>
    <w:p w:rsidR="00573287" w:rsidRDefault="00573287" w:rsidP="00573287">
      <w:pPr>
        <w:pStyle w:val="Default"/>
      </w:pPr>
    </w:p>
    <w:p w:rsidR="00573287" w:rsidRPr="00441D1B" w:rsidRDefault="00573287" w:rsidP="00573287">
      <w:pPr>
        <w:pStyle w:val="Default"/>
        <w:ind w:firstLine="709"/>
        <w:jc w:val="both"/>
      </w:pPr>
      <w:r w:rsidRPr="00441D1B">
        <w:t xml:space="preserve"> 1. Наименование аукциона</w:t>
      </w:r>
      <w:r w:rsidRPr="00441D1B">
        <w:rPr>
          <w:b/>
          <w:bCs/>
        </w:rPr>
        <w:t xml:space="preserve">: </w:t>
      </w:r>
      <w:r w:rsidRPr="00441D1B">
        <w:t xml:space="preserve">открытый аукцион на право заключения договора на размещение нестационарного торгового объекта на территории </w:t>
      </w:r>
      <w:r w:rsidR="000E06D1">
        <w:t>Красноярского</w:t>
      </w:r>
      <w:r w:rsidRPr="00441D1B">
        <w:t xml:space="preserve"> городского поселения</w:t>
      </w:r>
      <w:r>
        <w:t>. Лот № 1.</w:t>
      </w:r>
    </w:p>
    <w:p w:rsidR="00573287" w:rsidRPr="00441D1B" w:rsidRDefault="00125347" w:rsidP="00573287">
      <w:pPr>
        <w:widowControl w:val="0"/>
        <w:jc w:val="both"/>
        <w:rPr>
          <w:rFonts w:eastAsia="Courier New"/>
        </w:rPr>
      </w:pPr>
      <w:r>
        <w:t>Местонахождение</w:t>
      </w:r>
      <w:r w:rsidR="00573287" w:rsidRPr="00441D1B">
        <w:t>, почтовый адрес, адрес электронной почты и номер контактного телефона организатора аукциона</w:t>
      </w:r>
      <w:r w:rsidR="00573287" w:rsidRPr="00441D1B">
        <w:rPr>
          <w:b/>
          <w:bCs/>
        </w:rPr>
        <w:t>:</w:t>
      </w:r>
      <w:r w:rsidR="00931C0A">
        <w:t xml:space="preserve"> </w:t>
      </w:r>
      <w:r w:rsidR="00573287" w:rsidRPr="00441D1B">
        <w:rPr>
          <w:rFonts w:eastAsia="Courier New"/>
        </w:rPr>
        <w:t xml:space="preserve">Администрация </w:t>
      </w:r>
      <w:r w:rsidR="00F225FB">
        <w:rPr>
          <w:rFonts w:eastAsia="Courier New"/>
        </w:rPr>
        <w:t>Красноярского</w:t>
      </w:r>
      <w:r w:rsidR="00573287" w:rsidRPr="00441D1B">
        <w:rPr>
          <w:rFonts w:eastAsia="Courier New"/>
        </w:rPr>
        <w:t xml:space="preserve"> городского поселения</w:t>
      </w:r>
    </w:p>
    <w:p w:rsidR="00573287" w:rsidRPr="00573287" w:rsidRDefault="00F225FB" w:rsidP="00573287">
      <w:pPr>
        <w:widowControl w:val="0"/>
        <w:jc w:val="both"/>
        <w:rPr>
          <w:rFonts w:eastAsia="Courier New"/>
        </w:rPr>
      </w:pPr>
      <w:r>
        <w:rPr>
          <w:rFonts w:eastAsia="Courier New"/>
        </w:rPr>
        <w:t>403780</w:t>
      </w:r>
      <w:r w:rsidR="00573287" w:rsidRPr="00441D1B">
        <w:rPr>
          <w:rFonts w:eastAsia="Courier New"/>
        </w:rPr>
        <w:t xml:space="preserve">, Волгоградская область, Жирновский район, </w:t>
      </w:r>
      <w:r>
        <w:rPr>
          <w:rFonts w:eastAsia="Courier New"/>
        </w:rPr>
        <w:t>р.п. Красный Яр</w:t>
      </w:r>
      <w:r w:rsidR="00573287" w:rsidRPr="00441D1B">
        <w:rPr>
          <w:rFonts w:eastAsia="Courier New"/>
        </w:rPr>
        <w:t xml:space="preserve">, ул. </w:t>
      </w:r>
      <w:r>
        <w:rPr>
          <w:rFonts w:eastAsia="Courier New"/>
        </w:rPr>
        <w:t>Пушкина</w:t>
      </w:r>
      <w:r w:rsidR="00573287" w:rsidRPr="00441D1B">
        <w:rPr>
          <w:rFonts w:eastAsia="Courier New"/>
        </w:rPr>
        <w:t xml:space="preserve">, </w:t>
      </w:r>
      <w:r>
        <w:rPr>
          <w:rFonts w:eastAsia="Courier New"/>
        </w:rPr>
        <w:t>1</w:t>
      </w:r>
      <w:r w:rsidR="00573287" w:rsidRPr="00441D1B">
        <w:rPr>
          <w:rFonts w:eastAsia="Courier New"/>
        </w:rPr>
        <w:t xml:space="preserve">, </w:t>
      </w:r>
    </w:p>
    <w:p w:rsidR="00573287" w:rsidRPr="00F225FB" w:rsidRDefault="00573287" w:rsidP="00573287">
      <w:pPr>
        <w:widowControl w:val="0"/>
        <w:jc w:val="both"/>
        <w:rPr>
          <w:rFonts w:eastAsia="Courier New"/>
        </w:rPr>
      </w:pPr>
      <w:r w:rsidRPr="00441D1B">
        <w:t xml:space="preserve">Адрес электронной почты: </w:t>
      </w:r>
      <w:r w:rsidR="00F225FB">
        <w:rPr>
          <w:rFonts w:eastAsia="Courier New"/>
          <w:lang w:val="en-US"/>
        </w:rPr>
        <w:t>adm</w:t>
      </w:r>
      <w:r w:rsidR="00F225FB" w:rsidRPr="0093511A">
        <w:rPr>
          <w:rFonts w:eastAsia="Courier New"/>
        </w:rPr>
        <w:t>_</w:t>
      </w:r>
      <w:r w:rsidR="00F225FB">
        <w:rPr>
          <w:rFonts w:eastAsia="Courier New"/>
          <w:lang w:val="en-US"/>
        </w:rPr>
        <w:t>kryar</w:t>
      </w:r>
      <w:r w:rsidR="00F225FB" w:rsidRPr="0093511A">
        <w:rPr>
          <w:rFonts w:eastAsia="Courier New"/>
        </w:rPr>
        <w:t>@</w:t>
      </w:r>
      <w:r w:rsidR="00F225FB">
        <w:rPr>
          <w:rFonts w:eastAsia="Courier New"/>
          <w:lang w:val="en-US"/>
        </w:rPr>
        <w:t>mail</w:t>
      </w:r>
      <w:r w:rsidR="00F225FB" w:rsidRPr="0093511A">
        <w:rPr>
          <w:rFonts w:eastAsia="Courier New"/>
        </w:rPr>
        <w:t>.</w:t>
      </w:r>
      <w:r w:rsidR="00F225FB">
        <w:rPr>
          <w:rFonts w:eastAsia="Courier New"/>
          <w:lang w:val="en-US"/>
        </w:rPr>
        <w:t>ru</w:t>
      </w:r>
    </w:p>
    <w:p w:rsidR="00573287" w:rsidRPr="00441D1B" w:rsidRDefault="00573287" w:rsidP="00573287">
      <w:pPr>
        <w:pStyle w:val="Default"/>
        <w:jc w:val="both"/>
        <w:rPr>
          <w:rFonts w:eastAsia="Courier New"/>
        </w:rPr>
      </w:pPr>
      <w:r w:rsidRPr="00441D1B">
        <w:t xml:space="preserve">Телефон: </w:t>
      </w:r>
      <w:r w:rsidR="00281922">
        <w:rPr>
          <w:rFonts w:eastAsia="Courier New"/>
        </w:rPr>
        <w:t>(84454)6</w:t>
      </w:r>
      <w:r w:rsidR="00F225FB">
        <w:rPr>
          <w:rFonts w:eastAsia="Courier New"/>
        </w:rPr>
        <w:t>-16-73, 6-13-93</w:t>
      </w:r>
    </w:p>
    <w:p w:rsidR="00573287" w:rsidRPr="00441D1B" w:rsidRDefault="00573287" w:rsidP="00573287">
      <w:pPr>
        <w:pStyle w:val="Default"/>
        <w:ind w:firstLine="709"/>
        <w:jc w:val="both"/>
      </w:pPr>
      <w:r w:rsidRPr="00441D1B">
        <w:t>2. Место расположения, описание пре</w:t>
      </w:r>
      <w:r w:rsidR="000E06D1">
        <w:t>дмета аукциона, в том числе лот аукциона, включающий</w:t>
      </w:r>
      <w:r w:rsidR="00125347">
        <w:t xml:space="preserve"> в себя: </w:t>
      </w:r>
      <w:r w:rsidRPr="00441D1B">
        <w:t>местоположение и размер площади места размещения нестационарного торгового   объекта, вид нестационарного торгового объекта, специализацию, период размещения, указание на то, проводится ли аукцион среди субъектов малого или среднего предпринимательства, осуществляющих торговую деятельность.</w:t>
      </w:r>
      <w:r w:rsidR="000E06D1">
        <w:t xml:space="preserve"> Места размещения нестационарного торгового объекта</w:t>
      </w:r>
      <w:r w:rsidRPr="00441D1B">
        <w:t xml:space="preserve"> определены в соответствии со </w:t>
      </w:r>
      <w:r w:rsidR="000E06D1">
        <w:t>с</w:t>
      </w:r>
      <w:r w:rsidR="006370CD">
        <w:t>хемой размещения нестационарных</w:t>
      </w:r>
      <w:r w:rsidRPr="00441D1B">
        <w:t xml:space="preserve"> то</w:t>
      </w:r>
      <w:r w:rsidR="006370CD">
        <w:t>рговых объектов</w:t>
      </w:r>
      <w:r w:rsidRPr="00441D1B">
        <w:t xml:space="preserve"> на территории Жирновского района, утвержденной постановлением главы Жирновского муниципального района Волгоградской области от </w:t>
      </w:r>
      <w:r w:rsidR="00ED4BCD">
        <w:t>18.02.2022 г. №1</w:t>
      </w:r>
      <w:r w:rsidR="006370CD">
        <w:t>4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0"/>
        <w:gridCol w:w="822"/>
        <w:gridCol w:w="1418"/>
        <w:gridCol w:w="1276"/>
        <w:gridCol w:w="850"/>
        <w:gridCol w:w="992"/>
        <w:gridCol w:w="993"/>
        <w:gridCol w:w="850"/>
      </w:tblGrid>
      <w:tr w:rsidR="007D5A0A" w:rsidRPr="00441D1B" w:rsidTr="000E06D1">
        <w:tc>
          <w:tcPr>
            <w:tcW w:w="534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1B">
              <w:rPr>
                <w:rFonts w:ascii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1020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1B">
              <w:rPr>
                <w:rFonts w:ascii="Times New Roman" w:hAnsi="Times New Roman" w:cs="Times New Roman"/>
                <w:sz w:val="18"/>
                <w:szCs w:val="18"/>
              </w:rPr>
              <w:t>Вид нестационарного  торгового объекта</w:t>
            </w:r>
          </w:p>
        </w:tc>
        <w:tc>
          <w:tcPr>
            <w:tcW w:w="822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места</w:t>
            </w:r>
          </w:p>
        </w:tc>
        <w:tc>
          <w:tcPr>
            <w:tcW w:w="1418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1B">
              <w:rPr>
                <w:rFonts w:ascii="Times New Roman" w:hAnsi="Times New Roman" w:cs="Times New Roman"/>
                <w:sz w:val="18"/>
                <w:szCs w:val="18"/>
              </w:rPr>
              <w:t>Местонахождение (адрес) объекта</w:t>
            </w:r>
          </w:p>
        </w:tc>
        <w:tc>
          <w:tcPr>
            <w:tcW w:w="1276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1B">
              <w:rPr>
                <w:rFonts w:ascii="Times New Roman" w:hAnsi="Times New Roman" w:cs="Times New Roman"/>
                <w:sz w:val="18"/>
                <w:szCs w:val="18"/>
              </w:rPr>
              <w:t>Специализация (ассортимент реализуемых товаров)</w:t>
            </w:r>
          </w:p>
        </w:tc>
        <w:tc>
          <w:tcPr>
            <w:tcW w:w="850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1B">
              <w:rPr>
                <w:rFonts w:ascii="Times New Roman" w:hAnsi="Times New Roman" w:cs="Times New Roman"/>
                <w:sz w:val="18"/>
                <w:szCs w:val="18"/>
              </w:rPr>
              <w:t>Размер площади нестационарного торгового объекта, кв. м</w:t>
            </w:r>
          </w:p>
        </w:tc>
        <w:tc>
          <w:tcPr>
            <w:tcW w:w="992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1B">
              <w:rPr>
                <w:rFonts w:ascii="Times New Roman" w:hAnsi="Times New Roman" w:cs="Times New Roman"/>
                <w:sz w:val="18"/>
                <w:szCs w:val="18"/>
              </w:rPr>
              <w:t>Начальная цена (без учета НДС)</w:t>
            </w:r>
          </w:p>
        </w:tc>
        <w:tc>
          <w:tcPr>
            <w:tcW w:w="993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задатка (20%)</w:t>
            </w:r>
          </w:p>
        </w:tc>
        <w:tc>
          <w:tcPr>
            <w:tcW w:w="850" w:type="dxa"/>
            <w:vAlign w:val="center"/>
          </w:tcPr>
          <w:p w:rsidR="007D5A0A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Шаг аукциона (5%)</w:t>
            </w:r>
          </w:p>
        </w:tc>
      </w:tr>
      <w:tr w:rsidR="000B5A4C" w:rsidRPr="000B5A4C" w:rsidTr="006370CD">
        <w:trPr>
          <w:trHeight w:val="1560"/>
        </w:trPr>
        <w:tc>
          <w:tcPr>
            <w:tcW w:w="534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:rsidR="007D5A0A" w:rsidRDefault="00ED4BCD" w:rsidP="00286C2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Павильон </w:t>
            </w:r>
          </w:p>
        </w:tc>
        <w:tc>
          <w:tcPr>
            <w:tcW w:w="822" w:type="dxa"/>
            <w:vAlign w:val="center"/>
          </w:tcPr>
          <w:p w:rsidR="007D5A0A" w:rsidRPr="004C78AB" w:rsidRDefault="00ED4BCD" w:rsidP="00286C2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8" w:type="dxa"/>
            <w:vAlign w:val="center"/>
          </w:tcPr>
          <w:p w:rsidR="007D5A0A" w:rsidRPr="004C78AB" w:rsidRDefault="004C78AB" w:rsidP="00ED4BCD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r w:rsidR="006370CD">
              <w:rPr>
                <w:rFonts w:ascii="Times New Roman" w:hAnsi="Times New Roman" w:cs="Times New Roman"/>
                <w:sz w:val="18"/>
                <w:szCs w:val="18"/>
              </w:rPr>
              <w:t xml:space="preserve"> Жирновский район </w:t>
            </w:r>
            <w:r w:rsidRPr="004C78AB">
              <w:rPr>
                <w:rFonts w:ascii="Times New Roman" w:hAnsi="Times New Roman" w:cs="Times New Roman"/>
                <w:sz w:val="18"/>
                <w:szCs w:val="18"/>
              </w:rPr>
              <w:t xml:space="preserve">р.п. Красный Яр, </w:t>
            </w:r>
            <w:r w:rsidR="00ED4BCD">
              <w:rPr>
                <w:rFonts w:ascii="Times New Roman" w:hAnsi="Times New Roman" w:cs="Times New Roman"/>
                <w:sz w:val="18"/>
                <w:szCs w:val="18"/>
              </w:rPr>
              <w:t>район магазина по ул. Центральная, 6А</w:t>
            </w:r>
          </w:p>
        </w:tc>
        <w:tc>
          <w:tcPr>
            <w:tcW w:w="1276" w:type="dxa"/>
            <w:vAlign w:val="center"/>
          </w:tcPr>
          <w:p w:rsidR="007D5A0A" w:rsidRPr="004C78AB" w:rsidRDefault="000E06D1" w:rsidP="00786B36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8AB">
              <w:rPr>
                <w:rFonts w:ascii="Times New Roman" w:hAnsi="Times New Roman" w:cs="Times New Roman"/>
                <w:sz w:val="18"/>
                <w:szCs w:val="18"/>
              </w:rPr>
              <w:t xml:space="preserve">Продовольственные </w:t>
            </w:r>
            <w:r w:rsidR="007D5A0A" w:rsidRPr="004C78AB">
              <w:rPr>
                <w:rFonts w:ascii="Times New Roman" w:hAnsi="Times New Roman" w:cs="Times New Roman"/>
                <w:sz w:val="18"/>
                <w:szCs w:val="18"/>
              </w:rPr>
              <w:t>товары</w:t>
            </w:r>
          </w:p>
        </w:tc>
        <w:tc>
          <w:tcPr>
            <w:tcW w:w="850" w:type="dxa"/>
            <w:vAlign w:val="center"/>
          </w:tcPr>
          <w:p w:rsidR="007D5A0A" w:rsidRPr="004C78AB" w:rsidRDefault="00ED4BCD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6370C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7D5A0A" w:rsidRPr="000B5A4C" w:rsidRDefault="000B5A4C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A4C">
              <w:rPr>
                <w:rFonts w:ascii="Times New Roman" w:hAnsi="Times New Roman" w:cs="Times New Roman"/>
                <w:sz w:val="18"/>
                <w:szCs w:val="18"/>
              </w:rPr>
              <w:t>18276,79</w:t>
            </w:r>
          </w:p>
        </w:tc>
        <w:tc>
          <w:tcPr>
            <w:tcW w:w="993" w:type="dxa"/>
            <w:vAlign w:val="center"/>
          </w:tcPr>
          <w:p w:rsidR="007D5A0A" w:rsidRPr="000B5A4C" w:rsidRDefault="000B5A4C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A4C">
              <w:rPr>
                <w:rFonts w:ascii="Times New Roman" w:hAnsi="Times New Roman" w:cs="Times New Roman"/>
                <w:sz w:val="18"/>
                <w:szCs w:val="18"/>
              </w:rPr>
              <w:t>3655,36</w:t>
            </w:r>
          </w:p>
        </w:tc>
        <w:tc>
          <w:tcPr>
            <w:tcW w:w="850" w:type="dxa"/>
            <w:vAlign w:val="center"/>
          </w:tcPr>
          <w:p w:rsidR="007D5A0A" w:rsidRPr="000B5A4C" w:rsidRDefault="000B5A4C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A4C">
              <w:rPr>
                <w:rFonts w:ascii="Times New Roman" w:hAnsi="Times New Roman" w:cs="Times New Roman"/>
                <w:sz w:val="18"/>
                <w:szCs w:val="18"/>
              </w:rPr>
              <w:t>913,84</w:t>
            </w:r>
          </w:p>
        </w:tc>
      </w:tr>
    </w:tbl>
    <w:p w:rsidR="004A502E" w:rsidRDefault="004A502E" w:rsidP="00573287">
      <w:pPr>
        <w:pStyle w:val="Default"/>
        <w:jc w:val="both"/>
        <w:rPr>
          <w:sz w:val="23"/>
          <w:szCs w:val="23"/>
        </w:rPr>
      </w:pPr>
    </w:p>
    <w:p w:rsidR="00FD0A71" w:rsidRPr="00FD0A71" w:rsidRDefault="00FD0A71" w:rsidP="00FD0A71">
      <w:pPr>
        <w:pStyle w:val="Default"/>
        <w:ind w:firstLine="709"/>
        <w:jc w:val="both"/>
      </w:pPr>
      <w:r w:rsidRPr="00FD0A71">
        <w:t>3. Начальная цена предмета аукциона (без учета НДС), «шаг аукциона</w:t>
      </w:r>
      <w:r w:rsidRPr="00FD0A71">
        <w:rPr>
          <w:b/>
          <w:bCs/>
        </w:rPr>
        <w:t xml:space="preserve">» </w:t>
      </w:r>
      <w:r w:rsidRPr="00FD0A71">
        <w:t xml:space="preserve">(составляет 5% от начальной цены аукциона) указаны в п.2 настоящего извещения. </w:t>
      </w:r>
    </w:p>
    <w:p w:rsidR="00FD0A71" w:rsidRPr="00FD0A71" w:rsidRDefault="00FD0A71" w:rsidP="00FD0A71">
      <w:pPr>
        <w:pStyle w:val="Default"/>
        <w:jc w:val="both"/>
      </w:pPr>
      <w:r w:rsidRPr="00FD0A71">
        <w:t xml:space="preserve">Критерий определения победителя: наиболее высокая цена за право размещения нестационарного торгового объекта. </w:t>
      </w:r>
    </w:p>
    <w:p w:rsidR="00FD0A71" w:rsidRPr="00FD0A71" w:rsidRDefault="00FD0A71" w:rsidP="00FD0A71">
      <w:pPr>
        <w:pStyle w:val="Default"/>
        <w:jc w:val="both"/>
      </w:pPr>
      <w:r w:rsidRPr="00FD0A71">
        <w:t xml:space="preserve">               4. Участником аукциона может быть юридическое лицо или любое физическое лицо, в том числе индивидуальный предприниматель, претендующее на заключение Договора на размещение. Участниками аукциона могут являться только субъекты малого и среднего предпринимательства.</w:t>
      </w:r>
    </w:p>
    <w:p w:rsidR="00FD0A71" w:rsidRPr="00FD0A71" w:rsidRDefault="00FD0A71" w:rsidP="00FD0A71">
      <w:pPr>
        <w:pStyle w:val="Default"/>
        <w:ind w:firstLine="709"/>
        <w:jc w:val="both"/>
      </w:pPr>
      <w:r w:rsidRPr="00FD0A71">
        <w:t xml:space="preserve">5. Срок действия договора на право размещения нестационарного торгового объекта на территории Красноярского городского поселения </w:t>
      </w:r>
      <w:r w:rsidR="00CE3759" w:rsidRPr="00CE3759">
        <w:t>установлен в соответствии</w:t>
      </w:r>
      <w:r w:rsidRPr="00FD0A71">
        <w:t xml:space="preserve"> </w:t>
      </w:r>
      <w:r w:rsidR="00CE3759">
        <w:t xml:space="preserve">с </w:t>
      </w:r>
      <w:r w:rsidRPr="00FD0A71">
        <w:t xml:space="preserve">п.2.6 Порядка размещения нестационарных торговых объектов на территории </w:t>
      </w:r>
      <w:r w:rsidRPr="00FD0A71">
        <w:lastRenderedPageBreak/>
        <w:t xml:space="preserve">Красноярского городского поселения (далее - Порядок), утверждённого Решением Совета Красноярского городского поселения  от 28.10.2016г. №10/23, а также  со схемой размещения нестационарных торговых объектов на территории Жирновского района, утвержденной постановлением главы Жирновского муниципального района Волгоградской области от </w:t>
      </w:r>
      <w:r w:rsidR="00ED4BCD">
        <w:t>18.02.2022г. №1</w:t>
      </w:r>
      <w:r w:rsidR="006370CD">
        <w:t>4</w:t>
      </w:r>
      <w:r w:rsidRPr="00FD0A71">
        <w:t>.</w:t>
      </w:r>
    </w:p>
    <w:p w:rsidR="00FD0A71" w:rsidRPr="00FD0A71" w:rsidRDefault="00FD0A71" w:rsidP="00FD0A71">
      <w:pPr>
        <w:widowControl w:val="0"/>
        <w:ind w:firstLine="709"/>
        <w:jc w:val="both"/>
        <w:rPr>
          <w:rFonts w:eastAsia="Courier New"/>
        </w:rPr>
      </w:pPr>
      <w:r w:rsidRPr="00FD0A71">
        <w:t xml:space="preserve">6. Документация об аукционе предоставляется бесплатно в электронном виде или на бумажном носителе в рабочие дни в период приема заявок по адресу: </w:t>
      </w:r>
      <w:r w:rsidRPr="00FD0A71">
        <w:rPr>
          <w:rFonts w:eastAsia="Courier New"/>
        </w:rPr>
        <w:t>403780, Волгоградская область, Жирновский район, р.п. Красный Яр, ул. Пушкина, д. 1, кабинет № 1.</w:t>
      </w:r>
    </w:p>
    <w:p w:rsidR="00FD0A71" w:rsidRPr="00FD0A71" w:rsidRDefault="00FD0A71" w:rsidP="00FD0A71">
      <w:pPr>
        <w:pStyle w:val="Default"/>
        <w:jc w:val="both"/>
      </w:pPr>
      <w:r w:rsidRPr="00FD0A71">
        <w:t xml:space="preserve">Официальный сайт администрации Красноярского городского поселения: </w:t>
      </w:r>
      <w:r w:rsidR="00C34C0B">
        <w:t>красноярское34.рф</w:t>
      </w:r>
      <w:r w:rsidRPr="00FD0A71">
        <w:t xml:space="preserve"> </w:t>
      </w:r>
    </w:p>
    <w:p w:rsidR="00FD0A71" w:rsidRPr="00FD0A71" w:rsidRDefault="00FD0A71" w:rsidP="00FD0A71">
      <w:pPr>
        <w:widowControl w:val="0"/>
        <w:jc w:val="both"/>
      </w:pPr>
      <w:r w:rsidRPr="00FD0A71">
        <w:t xml:space="preserve">Начало приёма заявок: с </w:t>
      </w:r>
      <w:r w:rsidR="00F662AB">
        <w:t>06.04</w:t>
      </w:r>
      <w:r w:rsidR="00ED4BCD">
        <w:t>.2022</w:t>
      </w:r>
      <w:r w:rsidRPr="00FD0A71">
        <w:t xml:space="preserve"> года в 8 часов 00 минут по местному времени по адресу: </w:t>
      </w:r>
      <w:r w:rsidRPr="00FD0A71">
        <w:rPr>
          <w:rFonts w:eastAsia="Courier New"/>
        </w:rPr>
        <w:t xml:space="preserve">403780, Волгоградская область, Жирновский район, р.п. Красный Яр, ул. Пушкина, д. 1, </w:t>
      </w:r>
      <w:r w:rsidRPr="00FD0A71">
        <w:t>с понедельника по пятницу с 8 часов 00 мин до 17 часов 00 мин. по местному времени с перерывом на обед с 12 часов 00 мин. до 13 часов 00 мин. ежедне</w:t>
      </w:r>
      <w:r w:rsidR="00E01372">
        <w:t>вно. Окончани</w:t>
      </w:r>
      <w:r w:rsidR="00ED4BCD">
        <w:t xml:space="preserve">е приёма заявок: </w:t>
      </w:r>
      <w:r w:rsidR="00F662AB">
        <w:t>26</w:t>
      </w:r>
      <w:r w:rsidR="00ED4BCD">
        <w:t>.04.2022</w:t>
      </w:r>
      <w:r w:rsidR="00E01372">
        <w:t xml:space="preserve"> г. в 17</w:t>
      </w:r>
      <w:r w:rsidRPr="00FD0A71">
        <w:t xml:space="preserve"> часов 00 минут по местному времени. </w:t>
      </w:r>
    </w:p>
    <w:p w:rsidR="00FD0A71" w:rsidRPr="00FD0A71" w:rsidRDefault="00FD0A71" w:rsidP="00FD0A71">
      <w:pPr>
        <w:pStyle w:val="Default"/>
        <w:jc w:val="both"/>
      </w:pPr>
      <w:r w:rsidRPr="00FD0A71">
        <w:rPr>
          <w:color w:val="auto"/>
        </w:rPr>
        <w:t xml:space="preserve">Место, дата, время и порядок проведения аукциона: </w:t>
      </w:r>
      <w:r w:rsidR="00F662AB">
        <w:rPr>
          <w:color w:val="auto"/>
        </w:rPr>
        <w:t>04.05</w:t>
      </w:r>
      <w:r w:rsidR="00ED4BCD">
        <w:rPr>
          <w:color w:val="auto"/>
        </w:rPr>
        <w:t>.2022</w:t>
      </w:r>
      <w:r w:rsidRPr="00FD0A71">
        <w:rPr>
          <w:color w:val="auto"/>
        </w:rPr>
        <w:t xml:space="preserve"> года, в 10 час. 00 мин. по местному времени. Регистрация участников с 9-30 мин. до 9</w:t>
      </w:r>
      <w:r w:rsidRPr="00FD0A71">
        <w:t xml:space="preserve"> - 55 мин. по местному времени по адресу: </w:t>
      </w:r>
      <w:r w:rsidRPr="00FD0A71">
        <w:rPr>
          <w:rFonts w:eastAsia="Courier New"/>
        </w:rPr>
        <w:t xml:space="preserve">403780, Волгоградская область, Жирновский район, р.п. Красный Яр, ул. Пушкина, д. 1, кабинет главы </w:t>
      </w:r>
      <w:r w:rsidRPr="00FD0A71">
        <w:t xml:space="preserve">администрации Красноярского городского поселения. </w:t>
      </w:r>
    </w:p>
    <w:p w:rsidR="00FD0A71" w:rsidRPr="00FD0A71" w:rsidRDefault="00FD0A71" w:rsidP="00FD0A71">
      <w:pPr>
        <w:pStyle w:val="Default"/>
        <w:ind w:firstLine="708"/>
        <w:jc w:val="both"/>
      </w:pPr>
      <w:r w:rsidRPr="00FD0A71">
        <w:t>7. Размер задатка для участия в аукционе определен в размере: 20 % от начальной цены аукциона.</w:t>
      </w:r>
    </w:p>
    <w:p w:rsidR="00FD0A71" w:rsidRPr="00FD0A71" w:rsidRDefault="00FD0A71" w:rsidP="00FD0A71">
      <w:pPr>
        <w:pStyle w:val="Default"/>
        <w:ind w:firstLine="708"/>
        <w:jc w:val="both"/>
      </w:pPr>
      <w:r w:rsidRPr="00FD0A71">
        <w:t xml:space="preserve"> Реквизиты для перечисления задатка: </w:t>
      </w:r>
    </w:p>
    <w:p w:rsidR="00FD0A71" w:rsidRPr="00D44B6B" w:rsidRDefault="0045260A" w:rsidP="00FD0A71">
      <w:pPr>
        <w:pStyle w:val="a3"/>
        <w:widowControl w:val="0"/>
        <w:spacing w:before="0" w:beforeAutospacing="0" w:after="0" w:afterAutospacing="0"/>
        <w:ind w:firstLine="720"/>
        <w:jc w:val="both"/>
        <w:rPr>
          <w:rFonts w:eastAsia="Courier New"/>
        </w:rPr>
      </w:pPr>
      <w:r w:rsidRPr="00D44B6B">
        <w:rPr>
          <w:rFonts w:eastAsia="Courier New"/>
        </w:rPr>
        <w:t>А</w:t>
      </w:r>
      <w:r w:rsidR="00FD0A71" w:rsidRPr="00D44B6B">
        <w:rPr>
          <w:rFonts w:eastAsia="Courier New"/>
        </w:rPr>
        <w:t xml:space="preserve">дминистрация Красноярского городского поселения л/с 05293020890 </w:t>
      </w:r>
    </w:p>
    <w:p w:rsidR="00FD0A71" w:rsidRPr="00D44B6B" w:rsidRDefault="00FD0A71" w:rsidP="00FD0A71">
      <w:pPr>
        <w:pStyle w:val="a3"/>
        <w:widowControl w:val="0"/>
        <w:spacing w:before="0" w:beforeAutospacing="0" w:after="0" w:afterAutospacing="0"/>
        <w:ind w:firstLine="720"/>
        <w:jc w:val="both"/>
        <w:rPr>
          <w:rFonts w:eastAsia="Courier New"/>
        </w:rPr>
      </w:pPr>
      <w:r w:rsidRPr="00D44B6B">
        <w:rPr>
          <w:rFonts w:eastAsia="Courier New"/>
        </w:rPr>
        <w:t>ИНН/КПП 3407010382/340701001</w:t>
      </w:r>
    </w:p>
    <w:p w:rsidR="00FD0A71" w:rsidRPr="00D44B6B" w:rsidRDefault="00FD0A71" w:rsidP="00FD0A71">
      <w:pPr>
        <w:pStyle w:val="a3"/>
        <w:widowControl w:val="0"/>
        <w:tabs>
          <w:tab w:val="left" w:pos="2745"/>
        </w:tabs>
        <w:spacing w:before="0" w:beforeAutospacing="0" w:after="0" w:afterAutospacing="0"/>
        <w:ind w:firstLine="720"/>
        <w:jc w:val="both"/>
        <w:rPr>
          <w:rFonts w:eastAsia="Courier New"/>
        </w:rPr>
      </w:pPr>
      <w:r w:rsidRPr="00D44B6B">
        <w:rPr>
          <w:rFonts w:eastAsia="Courier New"/>
        </w:rPr>
        <w:t xml:space="preserve">БИК </w:t>
      </w:r>
      <w:r w:rsidR="00166102" w:rsidRPr="00D44B6B">
        <w:rPr>
          <w:rFonts w:eastAsia="Courier New"/>
        </w:rPr>
        <w:t>011806101 Е</w:t>
      </w:r>
      <w:r w:rsidR="0045260A" w:rsidRPr="00D44B6B">
        <w:rPr>
          <w:rFonts w:eastAsia="Courier New"/>
        </w:rPr>
        <w:t>КС 40102810445370000021</w:t>
      </w:r>
      <w:r w:rsidRPr="00D44B6B">
        <w:rPr>
          <w:rFonts w:eastAsia="Courier New"/>
        </w:rPr>
        <w:tab/>
      </w:r>
    </w:p>
    <w:p w:rsidR="00FD0A71" w:rsidRPr="00D44B6B" w:rsidRDefault="00FD0A71" w:rsidP="00FD0A71">
      <w:pPr>
        <w:pStyle w:val="a3"/>
        <w:widowControl w:val="0"/>
        <w:spacing w:before="0" w:beforeAutospacing="0" w:after="0" w:afterAutospacing="0"/>
        <w:ind w:firstLine="720"/>
        <w:jc w:val="both"/>
        <w:rPr>
          <w:rFonts w:eastAsia="Courier New"/>
        </w:rPr>
      </w:pPr>
      <w:r w:rsidRPr="00D44B6B">
        <w:rPr>
          <w:rFonts w:eastAsia="Courier New"/>
        </w:rPr>
        <w:t xml:space="preserve">р/с </w:t>
      </w:r>
      <w:r w:rsidR="0045260A" w:rsidRPr="00D44B6B">
        <w:rPr>
          <w:rFonts w:eastAsia="Courier New"/>
        </w:rPr>
        <w:t xml:space="preserve">03232643186121572900 </w:t>
      </w:r>
      <w:r w:rsidRPr="00D44B6B">
        <w:rPr>
          <w:rFonts w:eastAsia="Courier New"/>
        </w:rPr>
        <w:t xml:space="preserve">Отделение Волгоград </w:t>
      </w:r>
      <w:r w:rsidR="00166102" w:rsidRPr="00D44B6B">
        <w:rPr>
          <w:rFonts w:eastAsia="Courier New"/>
        </w:rPr>
        <w:t>БАНКА России /</w:t>
      </w:r>
      <w:r w:rsidR="0045260A" w:rsidRPr="00D44B6B">
        <w:rPr>
          <w:rFonts w:eastAsia="Courier New"/>
        </w:rPr>
        <w:t>УФК по Волгоградской области  г. Волгоград</w:t>
      </w:r>
      <w:r w:rsidRPr="00D44B6B">
        <w:rPr>
          <w:rFonts w:eastAsia="Courier New"/>
        </w:rPr>
        <w:t xml:space="preserve"> </w:t>
      </w:r>
    </w:p>
    <w:p w:rsidR="00FD0A71" w:rsidRPr="00D44B6B" w:rsidRDefault="00FD0A71" w:rsidP="00FD0A71">
      <w:pPr>
        <w:pStyle w:val="a3"/>
        <w:widowControl w:val="0"/>
        <w:spacing w:before="0" w:beforeAutospacing="0" w:after="0" w:afterAutospacing="0"/>
        <w:ind w:firstLine="720"/>
        <w:jc w:val="both"/>
        <w:rPr>
          <w:rFonts w:eastAsia="Courier New"/>
        </w:rPr>
      </w:pPr>
      <w:r w:rsidRPr="00D44B6B">
        <w:rPr>
          <w:rFonts w:eastAsia="Courier New"/>
        </w:rPr>
        <w:t>ОКТМО 18612157</w:t>
      </w:r>
    </w:p>
    <w:p w:rsidR="00FD0A71" w:rsidRPr="00FD0A71" w:rsidRDefault="00FD0A71" w:rsidP="00FD0A71">
      <w:pPr>
        <w:pStyle w:val="Default"/>
        <w:ind w:firstLine="709"/>
        <w:jc w:val="both"/>
      </w:pPr>
      <w:r w:rsidRPr="00FD0A71">
        <w:rPr>
          <w:u w:val="single"/>
        </w:rPr>
        <w:t>Назначение платежа:</w:t>
      </w:r>
      <w:r w:rsidRPr="00FD0A71">
        <w:t xml:space="preserve"> задаток за участие в открытом аукционе на право заключения договора, на размещение нестационарного торгового объекта на территории Красноярского городского поселения лот № ___. </w:t>
      </w:r>
    </w:p>
    <w:p w:rsidR="00FD0A71" w:rsidRPr="00FD0A71" w:rsidRDefault="00FD0A71" w:rsidP="00FD0A71">
      <w:pPr>
        <w:widowControl w:val="0"/>
        <w:ind w:firstLine="709"/>
        <w:jc w:val="both"/>
        <w:rPr>
          <w:rFonts w:eastAsia="Courier New"/>
        </w:rPr>
      </w:pPr>
      <w:r w:rsidRPr="00FD0A71">
        <w:rPr>
          <w:rFonts w:eastAsia="Courier New"/>
        </w:rPr>
        <w:t xml:space="preserve">Документом, подтверждающим поступление задатка на указанный счет, является выписка с этого счета. </w:t>
      </w:r>
    </w:p>
    <w:p w:rsidR="00FD0A71" w:rsidRPr="00FD0A71" w:rsidRDefault="00FD0A71" w:rsidP="00FD0A71">
      <w:pPr>
        <w:widowControl w:val="0"/>
        <w:ind w:firstLine="709"/>
        <w:jc w:val="both"/>
        <w:rPr>
          <w:rFonts w:eastAsia="Courier New"/>
          <w:u w:val="single"/>
        </w:rPr>
      </w:pPr>
      <w:r w:rsidRPr="00FD0A71">
        <w:rPr>
          <w:rFonts w:eastAsia="Courier New"/>
          <w:u w:val="single"/>
        </w:rPr>
        <w:t>Возврат задатков:</w:t>
      </w:r>
    </w:p>
    <w:p w:rsidR="00FD0A71" w:rsidRPr="00FD0A71" w:rsidRDefault="00FD0A71" w:rsidP="00FD0A71">
      <w:pPr>
        <w:widowControl w:val="0"/>
        <w:ind w:firstLine="709"/>
        <w:jc w:val="both"/>
        <w:rPr>
          <w:rFonts w:eastAsia="Courier New"/>
        </w:rPr>
      </w:pPr>
      <w:r w:rsidRPr="00FD0A71">
        <w:rPr>
          <w:rFonts w:eastAsia="Courier New"/>
        </w:rPr>
        <w:t xml:space="preserve">Участникам аукциона, не ставшим победителями, задаток возвращается в течение </w:t>
      </w:r>
      <w:r w:rsidRPr="00FD0A71">
        <w:rPr>
          <w:rFonts w:eastAsia="Courier New"/>
          <w:color w:val="000000" w:themeColor="text1"/>
        </w:rPr>
        <w:t xml:space="preserve">5 </w:t>
      </w:r>
      <w:r w:rsidRPr="00FD0A71">
        <w:rPr>
          <w:rFonts w:eastAsia="Courier New"/>
        </w:rPr>
        <w:t xml:space="preserve">рабочих дней с момента проведения аукциона. </w:t>
      </w:r>
    </w:p>
    <w:p w:rsidR="00FD0A71" w:rsidRPr="00FD0A71" w:rsidRDefault="00FD0A71" w:rsidP="00FD0A71">
      <w:pPr>
        <w:widowControl w:val="0"/>
        <w:ind w:firstLine="709"/>
        <w:jc w:val="both"/>
        <w:rPr>
          <w:rFonts w:eastAsia="Courier New"/>
        </w:rPr>
      </w:pPr>
      <w:r w:rsidRPr="00FD0A71">
        <w:rPr>
          <w:rFonts w:eastAsia="Courier New"/>
        </w:rPr>
        <w:t xml:space="preserve">Заявителю, отозвавшему заявку для участия в аукционе до дня окончания срока приема заявок, внесённый им задаток возвращается организатором аукциона в течение пяти рабочих дней. </w:t>
      </w:r>
    </w:p>
    <w:p w:rsidR="00FD0A71" w:rsidRPr="00FD0A71" w:rsidRDefault="00FD0A71" w:rsidP="00FD0A71">
      <w:pPr>
        <w:widowControl w:val="0"/>
        <w:ind w:firstLine="709"/>
        <w:jc w:val="both"/>
        <w:rPr>
          <w:rFonts w:eastAsia="Courier New"/>
        </w:rPr>
      </w:pPr>
      <w:r w:rsidRPr="00FD0A71">
        <w:rPr>
          <w:rFonts w:eastAsia="Courier New"/>
        </w:rPr>
        <w:t xml:space="preserve">Заявителю, отозвавшему заявку на участие в аукционе позднее дня окончания срока приёма заявок, задаток возвращается в порядке установленном для участников аукциона. </w:t>
      </w:r>
    </w:p>
    <w:p w:rsidR="00FD0A71" w:rsidRPr="00FD0A71" w:rsidRDefault="00FD0A71" w:rsidP="00FD0A71">
      <w:pPr>
        <w:pStyle w:val="Default"/>
        <w:jc w:val="both"/>
        <w:rPr>
          <w:rFonts w:eastAsia="Courier New"/>
        </w:rPr>
      </w:pPr>
      <w:r w:rsidRPr="00FD0A71">
        <w:rPr>
          <w:rFonts w:eastAsia="Courier New"/>
        </w:rPr>
        <w:t xml:space="preserve">Заявителю, не допущенному к участию в аукционе, внесенный им задаток возвращается организатором аукциона в </w:t>
      </w:r>
      <w:r w:rsidRPr="00FD0A71">
        <w:rPr>
          <w:rFonts w:eastAsia="Courier New"/>
          <w:color w:val="000000" w:themeColor="text1"/>
        </w:rPr>
        <w:t>течение пяти рабочих</w:t>
      </w:r>
      <w:r w:rsidRPr="00FD0A71">
        <w:rPr>
          <w:rFonts w:eastAsia="Courier New"/>
        </w:rPr>
        <w:t xml:space="preserve"> дней со дня подписания протокола приема заявок на участие в аукционе.</w:t>
      </w:r>
    </w:p>
    <w:p w:rsidR="00573287" w:rsidRPr="00FD0A71" w:rsidRDefault="00573287" w:rsidP="009D6ADC">
      <w:pPr>
        <w:pStyle w:val="Default"/>
        <w:jc w:val="both"/>
        <w:rPr>
          <w:color w:val="333333"/>
          <w:shd w:val="clear" w:color="auto" w:fill="F2F2F2"/>
        </w:rPr>
      </w:pPr>
    </w:p>
    <w:sectPr w:rsidR="00573287" w:rsidRPr="00FD0A71" w:rsidSect="0090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89" w:rsidRDefault="00921589" w:rsidP="00F225FB">
      <w:r>
        <w:separator/>
      </w:r>
    </w:p>
  </w:endnote>
  <w:endnote w:type="continuationSeparator" w:id="0">
    <w:p w:rsidR="00921589" w:rsidRDefault="00921589" w:rsidP="00F2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89" w:rsidRDefault="00921589" w:rsidP="00F225FB">
      <w:r>
        <w:separator/>
      </w:r>
    </w:p>
  </w:footnote>
  <w:footnote w:type="continuationSeparator" w:id="0">
    <w:p w:rsidR="00921589" w:rsidRDefault="00921589" w:rsidP="00F2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287"/>
    <w:rsid w:val="00003682"/>
    <w:rsid w:val="0002095D"/>
    <w:rsid w:val="000566B3"/>
    <w:rsid w:val="00067963"/>
    <w:rsid w:val="0009396B"/>
    <w:rsid w:val="000A3446"/>
    <w:rsid w:val="000B5A4C"/>
    <w:rsid w:val="000C2065"/>
    <w:rsid w:val="000E06D1"/>
    <w:rsid w:val="00125347"/>
    <w:rsid w:val="00137843"/>
    <w:rsid w:val="00142E79"/>
    <w:rsid w:val="00156536"/>
    <w:rsid w:val="001613AE"/>
    <w:rsid w:val="00166102"/>
    <w:rsid w:val="0017287C"/>
    <w:rsid w:val="0017367B"/>
    <w:rsid w:val="00193AF3"/>
    <w:rsid w:val="0019736B"/>
    <w:rsid w:val="001B7352"/>
    <w:rsid w:val="001C24D2"/>
    <w:rsid w:val="001E4288"/>
    <w:rsid w:val="0022566B"/>
    <w:rsid w:val="00243043"/>
    <w:rsid w:val="00243A0A"/>
    <w:rsid w:val="00274901"/>
    <w:rsid w:val="00281922"/>
    <w:rsid w:val="00286C20"/>
    <w:rsid w:val="002A6155"/>
    <w:rsid w:val="002D48D8"/>
    <w:rsid w:val="002D5E1A"/>
    <w:rsid w:val="002F233A"/>
    <w:rsid w:val="0032422D"/>
    <w:rsid w:val="00327120"/>
    <w:rsid w:val="0034587A"/>
    <w:rsid w:val="00361CEC"/>
    <w:rsid w:val="003B167B"/>
    <w:rsid w:val="003E2A77"/>
    <w:rsid w:val="00401C13"/>
    <w:rsid w:val="00440065"/>
    <w:rsid w:val="0045260A"/>
    <w:rsid w:val="004763B9"/>
    <w:rsid w:val="00476DB2"/>
    <w:rsid w:val="004A2459"/>
    <w:rsid w:val="004A502E"/>
    <w:rsid w:val="004A76BD"/>
    <w:rsid w:val="004C78AB"/>
    <w:rsid w:val="004D0F04"/>
    <w:rsid w:val="004E7DD5"/>
    <w:rsid w:val="00520F30"/>
    <w:rsid w:val="005247DC"/>
    <w:rsid w:val="00573287"/>
    <w:rsid w:val="005870CC"/>
    <w:rsid w:val="005921DF"/>
    <w:rsid w:val="005936CE"/>
    <w:rsid w:val="005A4312"/>
    <w:rsid w:val="005A4A0D"/>
    <w:rsid w:val="005D6A6D"/>
    <w:rsid w:val="006122CA"/>
    <w:rsid w:val="006370CD"/>
    <w:rsid w:val="0068153E"/>
    <w:rsid w:val="0069396E"/>
    <w:rsid w:val="006C128D"/>
    <w:rsid w:val="006D1E47"/>
    <w:rsid w:val="006D3C1D"/>
    <w:rsid w:val="006E178E"/>
    <w:rsid w:val="006E22E0"/>
    <w:rsid w:val="006E6DFA"/>
    <w:rsid w:val="006F409C"/>
    <w:rsid w:val="00786B36"/>
    <w:rsid w:val="00787D5B"/>
    <w:rsid w:val="007A5551"/>
    <w:rsid w:val="007B7CBB"/>
    <w:rsid w:val="007D5A0A"/>
    <w:rsid w:val="008007F4"/>
    <w:rsid w:val="00830C3C"/>
    <w:rsid w:val="008369DB"/>
    <w:rsid w:val="008B24A3"/>
    <w:rsid w:val="008F50FD"/>
    <w:rsid w:val="00903F15"/>
    <w:rsid w:val="009142D5"/>
    <w:rsid w:val="00921589"/>
    <w:rsid w:val="00931C0A"/>
    <w:rsid w:val="0093395B"/>
    <w:rsid w:val="0093511A"/>
    <w:rsid w:val="00935778"/>
    <w:rsid w:val="009436F6"/>
    <w:rsid w:val="0096746E"/>
    <w:rsid w:val="009971EE"/>
    <w:rsid w:val="009B21B5"/>
    <w:rsid w:val="009D3396"/>
    <w:rsid w:val="009D6ADC"/>
    <w:rsid w:val="009E0543"/>
    <w:rsid w:val="009E4E13"/>
    <w:rsid w:val="00A42C4D"/>
    <w:rsid w:val="00A7517F"/>
    <w:rsid w:val="00AC34A0"/>
    <w:rsid w:val="00B5436A"/>
    <w:rsid w:val="00B605CB"/>
    <w:rsid w:val="00B87809"/>
    <w:rsid w:val="00B87B60"/>
    <w:rsid w:val="00BC0FCF"/>
    <w:rsid w:val="00BE5B51"/>
    <w:rsid w:val="00C178DC"/>
    <w:rsid w:val="00C34C0B"/>
    <w:rsid w:val="00C414A7"/>
    <w:rsid w:val="00C42658"/>
    <w:rsid w:val="00CC1AB1"/>
    <w:rsid w:val="00CD7175"/>
    <w:rsid w:val="00CE3759"/>
    <w:rsid w:val="00CF337A"/>
    <w:rsid w:val="00D0405D"/>
    <w:rsid w:val="00D44B6B"/>
    <w:rsid w:val="00D756C9"/>
    <w:rsid w:val="00D80462"/>
    <w:rsid w:val="00D813FD"/>
    <w:rsid w:val="00D82BF9"/>
    <w:rsid w:val="00D91333"/>
    <w:rsid w:val="00DA01F2"/>
    <w:rsid w:val="00DC22CA"/>
    <w:rsid w:val="00DD2F52"/>
    <w:rsid w:val="00E01372"/>
    <w:rsid w:val="00E02BC1"/>
    <w:rsid w:val="00E05738"/>
    <w:rsid w:val="00E153FF"/>
    <w:rsid w:val="00E27A3D"/>
    <w:rsid w:val="00E433CF"/>
    <w:rsid w:val="00E46485"/>
    <w:rsid w:val="00E718AF"/>
    <w:rsid w:val="00E77413"/>
    <w:rsid w:val="00EC665B"/>
    <w:rsid w:val="00ED4BCD"/>
    <w:rsid w:val="00EE7386"/>
    <w:rsid w:val="00F225FB"/>
    <w:rsid w:val="00F36FE1"/>
    <w:rsid w:val="00F43BF3"/>
    <w:rsid w:val="00F50C76"/>
    <w:rsid w:val="00F5360F"/>
    <w:rsid w:val="00F55AB5"/>
    <w:rsid w:val="00F662AB"/>
    <w:rsid w:val="00F75EB8"/>
    <w:rsid w:val="00FC19F7"/>
    <w:rsid w:val="00FD0A71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265CA-0D49-4B90-8AA9-7BF19197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287"/>
    <w:pPr>
      <w:spacing w:before="100" w:beforeAutospacing="1" w:after="100" w:afterAutospacing="1"/>
    </w:pPr>
  </w:style>
  <w:style w:type="character" w:styleId="a4">
    <w:name w:val="Hyperlink"/>
    <w:basedOn w:val="a0"/>
    <w:rsid w:val="00573287"/>
    <w:rPr>
      <w:color w:val="0000FF"/>
      <w:u w:val="single"/>
    </w:rPr>
  </w:style>
  <w:style w:type="paragraph" w:customStyle="1" w:styleId="1">
    <w:name w:val="Без интервала1"/>
    <w:rsid w:val="0057328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57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25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2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2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2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42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2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0E06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</dc:creator>
  <cp:lastModifiedBy>Пользователь</cp:lastModifiedBy>
  <cp:revision>49</cp:revision>
  <cp:lastPrinted>2022-04-04T06:02:00Z</cp:lastPrinted>
  <dcterms:created xsi:type="dcterms:W3CDTF">2017-01-18T05:54:00Z</dcterms:created>
  <dcterms:modified xsi:type="dcterms:W3CDTF">2022-04-04T06:02:00Z</dcterms:modified>
</cp:coreProperties>
</file>