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84" w:rsidRDefault="00F97884" w:rsidP="00F97884">
      <w:pPr>
        <w:keepLines/>
        <w:tabs>
          <w:tab w:val="left" w:pos="426"/>
          <w:tab w:val="left" w:pos="5580"/>
        </w:tabs>
        <w:jc w:val="right"/>
        <w:rPr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</w:t>
      </w:r>
      <w:r>
        <w:rPr>
          <w:sz w:val="18"/>
          <w:szCs w:val="18"/>
        </w:rPr>
        <w:t>Приложение №</w:t>
      </w:r>
      <w:r w:rsidR="00654667">
        <w:rPr>
          <w:sz w:val="18"/>
          <w:szCs w:val="18"/>
        </w:rPr>
        <w:t>1</w:t>
      </w:r>
      <w:r w:rsidR="0011540D">
        <w:rPr>
          <w:sz w:val="18"/>
          <w:szCs w:val="18"/>
        </w:rPr>
        <w:t>4</w:t>
      </w:r>
    </w:p>
    <w:p w:rsidR="00F97884" w:rsidRDefault="00F97884" w:rsidP="00F97884">
      <w:pPr>
        <w:ind w:left="396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r w:rsidR="00D531CE">
        <w:rPr>
          <w:sz w:val="20"/>
          <w:szCs w:val="20"/>
        </w:rPr>
        <w:t>Красноярского</w:t>
      </w:r>
      <w:r>
        <w:rPr>
          <w:sz w:val="20"/>
          <w:szCs w:val="20"/>
        </w:rPr>
        <w:t xml:space="preserve"> городского поселения </w:t>
      </w:r>
    </w:p>
    <w:p w:rsidR="00F97884" w:rsidRDefault="00F97884" w:rsidP="00F97884">
      <w:pPr>
        <w:ind w:left="15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Жирновского муниципального района Волгоградской области </w:t>
      </w:r>
    </w:p>
    <w:p w:rsidR="00F97884" w:rsidRDefault="00DC1324" w:rsidP="00F97884">
      <w:pPr>
        <w:ind w:left="1560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F97884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4B0680">
        <w:rPr>
          <w:sz w:val="20"/>
          <w:szCs w:val="20"/>
        </w:rPr>
        <w:t>14</w:t>
      </w:r>
      <w:r w:rsidR="00F97884" w:rsidRPr="00DC1324">
        <w:rPr>
          <w:sz w:val="20"/>
          <w:szCs w:val="20"/>
        </w:rPr>
        <w:t>.1</w:t>
      </w:r>
      <w:r w:rsidR="004B0680">
        <w:rPr>
          <w:sz w:val="20"/>
          <w:szCs w:val="20"/>
        </w:rPr>
        <w:t>2</w:t>
      </w:r>
      <w:r w:rsidR="00F97884" w:rsidRPr="00DC1324">
        <w:rPr>
          <w:sz w:val="20"/>
          <w:szCs w:val="20"/>
        </w:rPr>
        <w:t>.202</w:t>
      </w:r>
      <w:r w:rsidR="00D307AE" w:rsidRPr="00DC1324">
        <w:rPr>
          <w:sz w:val="20"/>
          <w:szCs w:val="20"/>
        </w:rPr>
        <w:t>1</w:t>
      </w:r>
      <w:r w:rsidR="0053250C">
        <w:rPr>
          <w:sz w:val="20"/>
          <w:szCs w:val="20"/>
        </w:rPr>
        <w:t xml:space="preserve">г. </w:t>
      </w:r>
      <w:r w:rsidR="00F97884" w:rsidRPr="00DC1324">
        <w:rPr>
          <w:sz w:val="20"/>
          <w:szCs w:val="20"/>
        </w:rPr>
        <w:t>№</w:t>
      </w:r>
      <w:r w:rsidR="004B0680">
        <w:rPr>
          <w:sz w:val="20"/>
          <w:szCs w:val="20"/>
        </w:rPr>
        <w:t xml:space="preserve"> 29/71</w:t>
      </w:r>
      <w:bookmarkStart w:id="0" w:name="_GoBack"/>
      <w:bookmarkEnd w:id="0"/>
      <w:r w:rsidR="00F97884" w:rsidRPr="00DC1324">
        <w:rPr>
          <w:sz w:val="20"/>
          <w:szCs w:val="20"/>
        </w:rPr>
        <w:t xml:space="preserve"> </w:t>
      </w:r>
      <w:r w:rsidR="00F97884">
        <w:rPr>
          <w:sz w:val="20"/>
          <w:szCs w:val="20"/>
        </w:rPr>
        <w:t xml:space="preserve">«О бюджете </w:t>
      </w:r>
      <w:r w:rsidR="00D531CE">
        <w:rPr>
          <w:sz w:val="20"/>
          <w:szCs w:val="20"/>
        </w:rPr>
        <w:t xml:space="preserve">Красноярского </w:t>
      </w:r>
      <w:r w:rsidR="00F97884">
        <w:rPr>
          <w:sz w:val="20"/>
          <w:szCs w:val="20"/>
        </w:rPr>
        <w:t xml:space="preserve">городского поселения  </w:t>
      </w:r>
    </w:p>
    <w:p w:rsidR="00F97884" w:rsidRPr="00AC6901" w:rsidRDefault="00F97884" w:rsidP="00F97884">
      <w:pPr>
        <w:jc w:val="right"/>
        <w:rPr>
          <w:sz w:val="18"/>
          <w:szCs w:val="18"/>
        </w:rPr>
      </w:pPr>
      <w:r>
        <w:rPr>
          <w:sz w:val="20"/>
          <w:szCs w:val="20"/>
        </w:rPr>
        <w:t xml:space="preserve"> на 202</w:t>
      </w:r>
      <w:r w:rsidR="00D307AE">
        <w:rPr>
          <w:sz w:val="20"/>
          <w:szCs w:val="20"/>
        </w:rPr>
        <w:t>2</w:t>
      </w:r>
      <w:r>
        <w:rPr>
          <w:sz w:val="20"/>
          <w:szCs w:val="20"/>
        </w:rPr>
        <w:t xml:space="preserve"> год и на плановый период 202</w:t>
      </w:r>
      <w:r w:rsidR="00D307AE">
        <w:rPr>
          <w:sz w:val="20"/>
          <w:szCs w:val="20"/>
        </w:rPr>
        <w:t>3</w:t>
      </w:r>
      <w:r>
        <w:rPr>
          <w:sz w:val="20"/>
          <w:szCs w:val="20"/>
        </w:rPr>
        <w:t xml:space="preserve"> и 202</w:t>
      </w:r>
      <w:r w:rsidR="00D307AE">
        <w:rPr>
          <w:sz w:val="20"/>
          <w:szCs w:val="20"/>
        </w:rPr>
        <w:t>4</w:t>
      </w:r>
      <w:r>
        <w:rPr>
          <w:sz w:val="20"/>
          <w:szCs w:val="20"/>
        </w:rPr>
        <w:t xml:space="preserve"> годов»</w:t>
      </w:r>
      <w:r>
        <w:rPr>
          <w:i/>
          <w:sz w:val="18"/>
          <w:szCs w:val="18"/>
        </w:rPr>
        <w:t xml:space="preserve">  </w:t>
      </w:r>
    </w:p>
    <w:p w:rsidR="00F97884" w:rsidRPr="00F97884" w:rsidRDefault="00F97884" w:rsidP="00217B67">
      <w:pPr>
        <w:jc w:val="right"/>
        <w:rPr>
          <w:sz w:val="18"/>
          <w:szCs w:val="18"/>
        </w:rPr>
      </w:pPr>
    </w:p>
    <w:p w:rsidR="00BB7649" w:rsidRDefault="00BB7649">
      <w:pPr>
        <w:rPr>
          <w:b/>
          <w:lang w:eastAsia="ru-RU"/>
        </w:rPr>
      </w:pPr>
    </w:p>
    <w:p w:rsidR="0036305E" w:rsidRDefault="0036305E" w:rsidP="0036305E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ПРОГРАММА</w:t>
      </w:r>
    </w:p>
    <w:p w:rsidR="00DC1324" w:rsidRDefault="0036305E" w:rsidP="0036305E">
      <w:pPr>
        <w:jc w:val="center"/>
        <w:rPr>
          <w:b/>
          <w:bCs/>
        </w:rPr>
      </w:pPr>
      <w:r w:rsidRPr="00C954AB">
        <w:rPr>
          <w:b/>
          <w:bCs/>
        </w:rPr>
        <w:t>муниципальных внутренних заимствований</w:t>
      </w:r>
    </w:p>
    <w:p w:rsidR="00AC4A11" w:rsidRDefault="0036305E" w:rsidP="0036305E">
      <w:pPr>
        <w:jc w:val="center"/>
        <w:rPr>
          <w:b/>
          <w:bCs/>
        </w:rPr>
      </w:pPr>
      <w:r w:rsidRPr="00C954AB">
        <w:rPr>
          <w:b/>
          <w:bCs/>
        </w:rPr>
        <w:t xml:space="preserve"> </w:t>
      </w:r>
      <w:r w:rsidR="00D531CE">
        <w:rPr>
          <w:b/>
          <w:bCs/>
        </w:rPr>
        <w:t xml:space="preserve">Красноярского </w:t>
      </w:r>
      <w:r>
        <w:rPr>
          <w:b/>
          <w:bCs/>
        </w:rPr>
        <w:t>городского поселения</w:t>
      </w:r>
      <w:r w:rsidR="00B90281">
        <w:rPr>
          <w:b/>
          <w:bCs/>
        </w:rPr>
        <w:t xml:space="preserve"> </w:t>
      </w:r>
    </w:p>
    <w:p w:rsidR="0036305E" w:rsidRPr="00C954AB" w:rsidRDefault="00E309DF" w:rsidP="0036305E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DC1324">
        <w:rPr>
          <w:b/>
          <w:bCs/>
        </w:rPr>
        <w:t>Жирновского муниципального района</w:t>
      </w:r>
      <w:r w:rsidR="00AC4A11">
        <w:rPr>
          <w:b/>
          <w:bCs/>
        </w:rPr>
        <w:t xml:space="preserve"> </w:t>
      </w:r>
      <w:r w:rsidR="00DC1324">
        <w:rPr>
          <w:b/>
          <w:bCs/>
        </w:rPr>
        <w:t xml:space="preserve"> Волгоградской области</w:t>
      </w:r>
      <w:r w:rsidR="0036305E" w:rsidRPr="00C954AB">
        <w:rPr>
          <w:b/>
          <w:bCs/>
        </w:rPr>
        <w:t xml:space="preserve"> </w:t>
      </w:r>
    </w:p>
    <w:p w:rsidR="0036305E" w:rsidRPr="00C954AB" w:rsidRDefault="0036305E" w:rsidP="0036305E">
      <w:pPr>
        <w:jc w:val="center"/>
        <w:rPr>
          <w:b/>
          <w:bCs/>
        </w:rPr>
      </w:pPr>
      <w:r w:rsidRPr="00C954AB">
        <w:rPr>
          <w:b/>
          <w:bCs/>
        </w:rPr>
        <w:t xml:space="preserve">на  </w:t>
      </w:r>
      <w:r w:rsidR="00E309DF">
        <w:rPr>
          <w:b/>
          <w:bCs/>
        </w:rPr>
        <w:t xml:space="preserve">плановый период </w:t>
      </w:r>
      <w:r w:rsidRPr="00C954AB">
        <w:rPr>
          <w:b/>
          <w:bCs/>
        </w:rPr>
        <w:t>20</w:t>
      </w:r>
      <w:r>
        <w:rPr>
          <w:b/>
          <w:bCs/>
        </w:rPr>
        <w:t>2</w:t>
      </w:r>
      <w:r w:rsidR="00E309DF">
        <w:rPr>
          <w:b/>
          <w:bCs/>
        </w:rPr>
        <w:t>3</w:t>
      </w:r>
      <w:r w:rsidRPr="00C954AB">
        <w:rPr>
          <w:b/>
          <w:bCs/>
        </w:rPr>
        <w:t xml:space="preserve"> </w:t>
      </w:r>
      <w:r w:rsidR="00E309DF">
        <w:rPr>
          <w:b/>
          <w:bCs/>
        </w:rPr>
        <w:t xml:space="preserve">и 2024 </w:t>
      </w:r>
      <w:r w:rsidRPr="00C954AB">
        <w:rPr>
          <w:b/>
          <w:bCs/>
        </w:rPr>
        <w:t>год</w:t>
      </w:r>
      <w:r w:rsidR="00E309DF">
        <w:rPr>
          <w:b/>
          <w:bCs/>
        </w:rPr>
        <w:t>ов</w:t>
      </w:r>
    </w:p>
    <w:p w:rsidR="009900C3" w:rsidRDefault="0036305E" w:rsidP="0036305E">
      <w:pPr>
        <w:pStyle w:val="a5"/>
        <w:rPr>
          <w:sz w:val="24"/>
        </w:rPr>
      </w:pPr>
      <w:r w:rsidRPr="00C954AB">
        <w:rPr>
          <w:sz w:val="24"/>
        </w:rPr>
        <w:t xml:space="preserve">  </w:t>
      </w:r>
    </w:p>
    <w:p w:rsidR="0036305E" w:rsidRPr="00C954AB" w:rsidRDefault="0036305E" w:rsidP="009900C3">
      <w:pPr>
        <w:pStyle w:val="a5"/>
        <w:rPr>
          <w:b/>
          <w:bCs/>
          <w:sz w:val="24"/>
        </w:rPr>
      </w:pPr>
    </w:p>
    <w:p w:rsidR="0036305E" w:rsidRPr="00DA4A6B" w:rsidRDefault="0036305E" w:rsidP="0036305E">
      <w:pPr>
        <w:pStyle w:val="a3"/>
        <w:rPr>
          <w:bCs/>
          <w:sz w:val="24"/>
        </w:rPr>
      </w:pPr>
      <w:r w:rsidRPr="00DA4A6B">
        <w:rPr>
          <w:bCs/>
          <w:sz w:val="24"/>
        </w:rPr>
        <w:t xml:space="preserve">ПЕРЕЧЕНЬ </w:t>
      </w:r>
    </w:p>
    <w:p w:rsidR="0036305E" w:rsidRPr="00DA4A6B" w:rsidRDefault="0036305E" w:rsidP="0036305E">
      <w:pPr>
        <w:jc w:val="center"/>
        <w:rPr>
          <w:bCs/>
        </w:rPr>
      </w:pPr>
      <w:r w:rsidRPr="00DA4A6B">
        <w:rPr>
          <w:bCs/>
        </w:rPr>
        <w:t xml:space="preserve">муниципальных внутренних заимствований </w:t>
      </w:r>
    </w:p>
    <w:p w:rsidR="00AC4A11" w:rsidRDefault="00D531CE" w:rsidP="0036305E">
      <w:pPr>
        <w:jc w:val="center"/>
        <w:rPr>
          <w:bCs/>
        </w:rPr>
      </w:pPr>
      <w:r>
        <w:rPr>
          <w:bCs/>
        </w:rPr>
        <w:t>Красноярского</w:t>
      </w:r>
      <w:r w:rsidR="0036305E" w:rsidRPr="00DA4A6B">
        <w:rPr>
          <w:bCs/>
        </w:rPr>
        <w:t xml:space="preserve"> городского поселения </w:t>
      </w:r>
      <w:r w:rsidR="00AC4A11">
        <w:rPr>
          <w:bCs/>
        </w:rPr>
        <w:t>Жирновского муниципального района</w:t>
      </w:r>
    </w:p>
    <w:p w:rsidR="0036305E" w:rsidRPr="00DA4A6B" w:rsidRDefault="00AC4A11" w:rsidP="0036305E">
      <w:pPr>
        <w:jc w:val="center"/>
        <w:rPr>
          <w:bCs/>
        </w:rPr>
      </w:pPr>
      <w:r>
        <w:rPr>
          <w:bCs/>
        </w:rPr>
        <w:t xml:space="preserve">Волгоградской области </w:t>
      </w:r>
      <w:r w:rsidR="0036305E" w:rsidRPr="00DA4A6B">
        <w:rPr>
          <w:bCs/>
        </w:rPr>
        <w:t xml:space="preserve">на </w:t>
      </w:r>
      <w:r w:rsidR="00E309DF">
        <w:rPr>
          <w:bCs/>
        </w:rPr>
        <w:t xml:space="preserve">плановый период </w:t>
      </w:r>
      <w:r w:rsidR="0036305E" w:rsidRPr="00DA4A6B">
        <w:rPr>
          <w:bCs/>
        </w:rPr>
        <w:t>202</w:t>
      </w:r>
      <w:r w:rsidR="00E309DF">
        <w:rPr>
          <w:bCs/>
        </w:rPr>
        <w:t>3 и 2024</w:t>
      </w:r>
      <w:r w:rsidR="0036305E" w:rsidRPr="00DA4A6B">
        <w:rPr>
          <w:bCs/>
        </w:rPr>
        <w:t xml:space="preserve"> год</w:t>
      </w:r>
      <w:r w:rsidR="00E309DF">
        <w:rPr>
          <w:bCs/>
        </w:rPr>
        <w:t>ов</w:t>
      </w:r>
    </w:p>
    <w:p w:rsidR="00B621FE" w:rsidRDefault="00B621FE" w:rsidP="0036305E">
      <w:pPr>
        <w:jc w:val="center"/>
        <w:rPr>
          <w:b/>
          <w:iCs/>
        </w:rPr>
      </w:pPr>
    </w:p>
    <w:p w:rsidR="0036305E" w:rsidRPr="00C954AB" w:rsidRDefault="0036305E" w:rsidP="0036305E">
      <w:pPr>
        <w:jc w:val="center"/>
        <w:rPr>
          <w:bCs/>
          <w:iCs/>
        </w:rPr>
      </w:pPr>
      <w:r w:rsidRPr="00C954AB">
        <w:rPr>
          <w:b/>
          <w:iCs/>
        </w:rPr>
        <w:t xml:space="preserve">                                                               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20"/>
        <w:gridCol w:w="1328"/>
        <w:gridCol w:w="1504"/>
        <w:gridCol w:w="1365"/>
        <w:gridCol w:w="1504"/>
      </w:tblGrid>
      <w:tr w:rsidR="00E309DF" w:rsidTr="00E309DF">
        <w:tc>
          <w:tcPr>
            <w:tcW w:w="4720" w:type="dxa"/>
            <w:vMerge w:val="restart"/>
            <w:vAlign w:val="center"/>
          </w:tcPr>
          <w:p w:rsidR="00E309DF" w:rsidRPr="007A637A" w:rsidRDefault="00E309DF" w:rsidP="00E309DF">
            <w:pPr>
              <w:jc w:val="center"/>
              <w:rPr>
                <w:b/>
              </w:rPr>
            </w:pPr>
            <w:r w:rsidRPr="007A637A">
              <w:rPr>
                <w:b/>
              </w:rPr>
              <w:t>Вид заимствований</w:t>
            </w:r>
          </w:p>
        </w:tc>
        <w:tc>
          <w:tcPr>
            <w:tcW w:w="2832" w:type="dxa"/>
            <w:gridSpan w:val="2"/>
          </w:tcPr>
          <w:p w:rsidR="00E309DF" w:rsidRPr="007A637A" w:rsidRDefault="00E309DF" w:rsidP="00B621FE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2869" w:type="dxa"/>
            <w:gridSpan w:val="2"/>
          </w:tcPr>
          <w:p w:rsidR="00E309DF" w:rsidRPr="007A637A" w:rsidRDefault="00E309DF" w:rsidP="00B621FE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</w:tr>
      <w:tr w:rsidR="00E309DF" w:rsidTr="00E309DF">
        <w:tc>
          <w:tcPr>
            <w:tcW w:w="4720" w:type="dxa"/>
            <w:vMerge/>
          </w:tcPr>
          <w:p w:rsidR="00E309DF" w:rsidRPr="007A637A" w:rsidRDefault="00E309DF" w:rsidP="00B621FE">
            <w:pPr>
              <w:jc w:val="center"/>
              <w:rPr>
                <w:b/>
              </w:rPr>
            </w:pPr>
          </w:p>
        </w:tc>
        <w:tc>
          <w:tcPr>
            <w:tcW w:w="1328" w:type="dxa"/>
          </w:tcPr>
          <w:p w:rsidR="00E309DF" w:rsidRPr="007A637A" w:rsidRDefault="00E309DF" w:rsidP="00B621FE">
            <w:pPr>
              <w:jc w:val="center"/>
              <w:rPr>
                <w:b/>
              </w:rPr>
            </w:pPr>
            <w:r w:rsidRPr="007A637A">
              <w:rPr>
                <w:b/>
              </w:rPr>
              <w:t>Сумма</w:t>
            </w:r>
          </w:p>
          <w:p w:rsidR="00E309DF" w:rsidRPr="007A637A" w:rsidRDefault="00E309DF" w:rsidP="00B621FE">
            <w:pPr>
              <w:jc w:val="center"/>
              <w:rPr>
                <w:b/>
              </w:rPr>
            </w:pPr>
            <w:r w:rsidRPr="007A637A">
              <w:rPr>
                <w:b/>
              </w:rPr>
              <w:t>тыс.рублей</w:t>
            </w:r>
          </w:p>
        </w:tc>
        <w:tc>
          <w:tcPr>
            <w:tcW w:w="1504" w:type="dxa"/>
          </w:tcPr>
          <w:p w:rsidR="00E309DF" w:rsidRPr="007A637A" w:rsidRDefault="00E309DF" w:rsidP="00E309DF">
            <w:pPr>
              <w:jc w:val="center"/>
              <w:rPr>
                <w:b/>
              </w:rPr>
            </w:pPr>
            <w:r w:rsidRPr="007A637A">
              <w:rPr>
                <w:b/>
              </w:rPr>
              <w:t>Предельный срок</w:t>
            </w:r>
          </w:p>
          <w:p w:rsidR="00E309DF" w:rsidRPr="007A637A" w:rsidRDefault="00E309DF" w:rsidP="00E309DF">
            <w:pPr>
              <w:jc w:val="center"/>
              <w:rPr>
                <w:b/>
              </w:rPr>
            </w:pPr>
            <w:r w:rsidRPr="007A637A">
              <w:rPr>
                <w:b/>
              </w:rPr>
              <w:t>погашения</w:t>
            </w:r>
          </w:p>
        </w:tc>
        <w:tc>
          <w:tcPr>
            <w:tcW w:w="1365" w:type="dxa"/>
          </w:tcPr>
          <w:p w:rsidR="00E309DF" w:rsidRPr="007A637A" w:rsidRDefault="00E309DF" w:rsidP="00E309DF">
            <w:pPr>
              <w:jc w:val="center"/>
              <w:rPr>
                <w:b/>
              </w:rPr>
            </w:pPr>
            <w:r w:rsidRPr="007A637A">
              <w:rPr>
                <w:b/>
              </w:rPr>
              <w:t>Сумма</w:t>
            </w:r>
          </w:p>
          <w:p w:rsidR="00E309DF" w:rsidRPr="007A637A" w:rsidRDefault="00E309DF" w:rsidP="00E309DF">
            <w:pPr>
              <w:jc w:val="center"/>
              <w:rPr>
                <w:b/>
              </w:rPr>
            </w:pPr>
            <w:r w:rsidRPr="007A637A">
              <w:rPr>
                <w:b/>
              </w:rPr>
              <w:t>тыс.рублей</w:t>
            </w:r>
          </w:p>
        </w:tc>
        <w:tc>
          <w:tcPr>
            <w:tcW w:w="1504" w:type="dxa"/>
          </w:tcPr>
          <w:p w:rsidR="00E309DF" w:rsidRPr="007A637A" w:rsidRDefault="00E309DF" w:rsidP="00B621FE">
            <w:pPr>
              <w:jc w:val="center"/>
              <w:rPr>
                <w:b/>
              </w:rPr>
            </w:pPr>
            <w:r w:rsidRPr="007A637A">
              <w:rPr>
                <w:b/>
              </w:rPr>
              <w:t>Предельный срок</w:t>
            </w:r>
          </w:p>
          <w:p w:rsidR="00E309DF" w:rsidRPr="007A637A" w:rsidRDefault="00E309DF" w:rsidP="00B621FE">
            <w:pPr>
              <w:jc w:val="center"/>
              <w:rPr>
                <w:b/>
              </w:rPr>
            </w:pPr>
            <w:r w:rsidRPr="007A637A">
              <w:rPr>
                <w:b/>
              </w:rPr>
              <w:t>погашения</w:t>
            </w:r>
          </w:p>
        </w:tc>
      </w:tr>
      <w:tr w:rsidR="00E309DF" w:rsidTr="00E309DF">
        <w:tc>
          <w:tcPr>
            <w:tcW w:w="4720" w:type="dxa"/>
          </w:tcPr>
          <w:p w:rsidR="00E309DF" w:rsidRPr="007A637A" w:rsidRDefault="00E309DF">
            <w:pPr>
              <w:rPr>
                <w:b/>
              </w:rPr>
            </w:pPr>
            <w:r w:rsidRPr="007A637A">
              <w:rPr>
                <w:b/>
              </w:rPr>
              <w:t>Муниципальные ценные бумаги</w:t>
            </w:r>
          </w:p>
          <w:p w:rsidR="00E309DF" w:rsidRPr="007A637A" w:rsidRDefault="00E309DF"/>
          <w:p w:rsidR="00E309DF" w:rsidRPr="007A637A" w:rsidRDefault="00E309DF">
            <w:r w:rsidRPr="007A637A">
              <w:t>Размещение средств</w:t>
            </w:r>
          </w:p>
          <w:p w:rsidR="00E309DF" w:rsidRPr="007A637A" w:rsidRDefault="00E309DF"/>
          <w:p w:rsidR="00E309DF" w:rsidRPr="007A637A" w:rsidRDefault="00E309DF">
            <w:r w:rsidRPr="007A637A">
              <w:t>Погашение</w:t>
            </w:r>
          </w:p>
          <w:p w:rsidR="00E309DF" w:rsidRPr="007A637A" w:rsidRDefault="00E309DF"/>
        </w:tc>
        <w:tc>
          <w:tcPr>
            <w:tcW w:w="1328" w:type="dxa"/>
          </w:tcPr>
          <w:p w:rsidR="00E309DF" w:rsidRPr="007A637A" w:rsidRDefault="00E309DF" w:rsidP="00B621FE">
            <w:pPr>
              <w:jc w:val="center"/>
              <w:rPr>
                <w:b/>
              </w:rPr>
            </w:pPr>
            <w:r w:rsidRPr="007A637A">
              <w:rPr>
                <w:b/>
              </w:rPr>
              <w:t>0,0</w:t>
            </w:r>
          </w:p>
          <w:p w:rsidR="00E309DF" w:rsidRPr="007A637A" w:rsidRDefault="00E309DF" w:rsidP="00B621FE">
            <w:pPr>
              <w:jc w:val="center"/>
            </w:pPr>
          </w:p>
          <w:p w:rsidR="00E309DF" w:rsidRPr="007A637A" w:rsidRDefault="00E309DF" w:rsidP="00B621FE">
            <w:pPr>
              <w:jc w:val="center"/>
            </w:pPr>
            <w:r w:rsidRPr="007A637A">
              <w:t>0,0</w:t>
            </w:r>
          </w:p>
          <w:p w:rsidR="00E309DF" w:rsidRPr="007A637A" w:rsidRDefault="00E309DF" w:rsidP="00B621FE">
            <w:pPr>
              <w:jc w:val="center"/>
            </w:pPr>
          </w:p>
          <w:p w:rsidR="00E309DF" w:rsidRPr="007A637A" w:rsidRDefault="00E309DF" w:rsidP="00B621FE">
            <w:pPr>
              <w:jc w:val="center"/>
            </w:pPr>
            <w:r w:rsidRPr="007A637A">
              <w:t>0,0</w:t>
            </w:r>
          </w:p>
        </w:tc>
        <w:tc>
          <w:tcPr>
            <w:tcW w:w="1504" w:type="dxa"/>
          </w:tcPr>
          <w:p w:rsidR="00E309DF" w:rsidRPr="007A637A" w:rsidRDefault="00E309DF"/>
        </w:tc>
        <w:tc>
          <w:tcPr>
            <w:tcW w:w="1365" w:type="dxa"/>
          </w:tcPr>
          <w:p w:rsidR="00E309DF" w:rsidRPr="007A637A" w:rsidRDefault="00E309DF" w:rsidP="00E309DF">
            <w:pPr>
              <w:jc w:val="center"/>
              <w:rPr>
                <w:b/>
              </w:rPr>
            </w:pPr>
            <w:r w:rsidRPr="007A637A">
              <w:rPr>
                <w:b/>
              </w:rPr>
              <w:t>0,0</w:t>
            </w:r>
          </w:p>
          <w:p w:rsidR="00E309DF" w:rsidRPr="007A637A" w:rsidRDefault="00E309DF" w:rsidP="00E309DF">
            <w:pPr>
              <w:jc w:val="center"/>
            </w:pPr>
          </w:p>
          <w:p w:rsidR="00E309DF" w:rsidRPr="007A637A" w:rsidRDefault="00E309DF" w:rsidP="00E309DF">
            <w:pPr>
              <w:jc w:val="center"/>
            </w:pPr>
            <w:r w:rsidRPr="007A637A">
              <w:t>0,0</w:t>
            </w:r>
          </w:p>
          <w:p w:rsidR="00E309DF" w:rsidRPr="007A637A" w:rsidRDefault="00E309DF" w:rsidP="00E309DF">
            <w:pPr>
              <w:jc w:val="center"/>
            </w:pPr>
          </w:p>
          <w:p w:rsidR="00E309DF" w:rsidRPr="007A637A" w:rsidRDefault="00E309DF" w:rsidP="00E309DF">
            <w:pPr>
              <w:jc w:val="center"/>
            </w:pPr>
            <w:r w:rsidRPr="007A637A">
              <w:t>0,0</w:t>
            </w:r>
          </w:p>
        </w:tc>
        <w:tc>
          <w:tcPr>
            <w:tcW w:w="1504" w:type="dxa"/>
          </w:tcPr>
          <w:p w:rsidR="00E309DF" w:rsidRPr="007A637A" w:rsidRDefault="00E309DF"/>
        </w:tc>
      </w:tr>
      <w:tr w:rsidR="00E309DF" w:rsidTr="00E309DF">
        <w:tc>
          <w:tcPr>
            <w:tcW w:w="4720" w:type="dxa"/>
          </w:tcPr>
          <w:p w:rsidR="00E309DF" w:rsidRPr="007A637A" w:rsidRDefault="00E309DF">
            <w:pPr>
              <w:rPr>
                <w:b/>
              </w:rPr>
            </w:pPr>
            <w:r w:rsidRPr="007A637A">
              <w:rPr>
                <w:b/>
              </w:rPr>
              <w:t>Кредиты кредитных организаций</w:t>
            </w:r>
          </w:p>
          <w:p w:rsidR="00E309DF" w:rsidRPr="007A637A" w:rsidRDefault="00E309DF">
            <w:pPr>
              <w:rPr>
                <w:b/>
              </w:rPr>
            </w:pPr>
          </w:p>
          <w:p w:rsidR="00E309DF" w:rsidRPr="007A637A" w:rsidRDefault="00E309DF">
            <w:r w:rsidRPr="007A637A">
              <w:t>Привлечение</w:t>
            </w:r>
          </w:p>
          <w:p w:rsidR="00E309DF" w:rsidRPr="007A637A" w:rsidRDefault="00E309DF"/>
          <w:p w:rsidR="00E309DF" w:rsidRDefault="00E309DF">
            <w:r w:rsidRPr="007A637A">
              <w:t>Погашение</w:t>
            </w:r>
          </w:p>
          <w:p w:rsidR="00844002" w:rsidRPr="007A637A" w:rsidRDefault="00844002"/>
        </w:tc>
        <w:tc>
          <w:tcPr>
            <w:tcW w:w="1328" w:type="dxa"/>
          </w:tcPr>
          <w:p w:rsidR="00E309DF" w:rsidRPr="007A637A" w:rsidRDefault="00E309DF" w:rsidP="003F48CE">
            <w:pPr>
              <w:jc w:val="center"/>
              <w:rPr>
                <w:b/>
              </w:rPr>
            </w:pPr>
            <w:r w:rsidRPr="007A637A">
              <w:rPr>
                <w:b/>
              </w:rPr>
              <w:t>0,0</w:t>
            </w:r>
          </w:p>
          <w:p w:rsidR="00E309DF" w:rsidRPr="007A637A" w:rsidRDefault="00E309DF" w:rsidP="003F48CE">
            <w:pPr>
              <w:jc w:val="center"/>
              <w:rPr>
                <w:b/>
              </w:rPr>
            </w:pPr>
          </w:p>
          <w:p w:rsidR="00E309DF" w:rsidRPr="007A637A" w:rsidRDefault="00E309DF" w:rsidP="003F48CE">
            <w:pPr>
              <w:jc w:val="center"/>
            </w:pPr>
            <w:r w:rsidRPr="007A637A">
              <w:t>0,0</w:t>
            </w:r>
          </w:p>
          <w:p w:rsidR="00E309DF" w:rsidRPr="007A637A" w:rsidRDefault="00E309DF" w:rsidP="003F48CE">
            <w:pPr>
              <w:jc w:val="center"/>
            </w:pPr>
          </w:p>
          <w:p w:rsidR="00E309DF" w:rsidRPr="007A637A" w:rsidRDefault="00E309DF" w:rsidP="003F48CE">
            <w:pPr>
              <w:jc w:val="center"/>
            </w:pPr>
            <w:r w:rsidRPr="007A637A">
              <w:t>0,0</w:t>
            </w:r>
          </w:p>
        </w:tc>
        <w:tc>
          <w:tcPr>
            <w:tcW w:w="1504" w:type="dxa"/>
          </w:tcPr>
          <w:p w:rsidR="00E309DF" w:rsidRPr="007A637A" w:rsidRDefault="00E309DF">
            <w:pPr>
              <w:rPr>
                <w:b/>
              </w:rPr>
            </w:pPr>
          </w:p>
        </w:tc>
        <w:tc>
          <w:tcPr>
            <w:tcW w:w="1365" w:type="dxa"/>
          </w:tcPr>
          <w:p w:rsidR="00E309DF" w:rsidRPr="007A637A" w:rsidRDefault="00E309DF" w:rsidP="00E309DF">
            <w:pPr>
              <w:jc w:val="center"/>
              <w:rPr>
                <w:b/>
              </w:rPr>
            </w:pPr>
            <w:r w:rsidRPr="007A637A">
              <w:rPr>
                <w:b/>
              </w:rPr>
              <w:t>0,0</w:t>
            </w:r>
          </w:p>
          <w:p w:rsidR="00E309DF" w:rsidRPr="007A637A" w:rsidRDefault="00E309DF" w:rsidP="00E309DF">
            <w:pPr>
              <w:jc w:val="center"/>
              <w:rPr>
                <w:b/>
              </w:rPr>
            </w:pPr>
          </w:p>
          <w:p w:rsidR="00E309DF" w:rsidRPr="007A637A" w:rsidRDefault="00E309DF" w:rsidP="00E309DF">
            <w:pPr>
              <w:jc w:val="center"/>
            </w:pPr>
            <w:r w:rsidRPr="007A637A">
              <w:t>0,0</w:t>
            </w:r>
          </w:p>
          <w:p w:rsidR="00E309DF" w:rsidRPr="007A637A" w:rsidRDefault="00E309DF" w:rsidP="00E309DF">
            <w:pPr>
              <w:jc w:val="center"/>
            </w:pPr>
          </w:p>
          <w:p w:rsidR="00E309DF" w:rsidRPr="007A637A" w:rsidRDefault="00E309DF" w:rsidP="00E309DF">
            <w:pPr>
              <w:jc w:val="center"/>
            </w:pPr>
            <w:r w:rsidRPr="007A637A">
              <w:t>0,0</w:t>
            </w:r>
          </w:p>
        </w:tc>
        <w:tc>
          <w:tcPr>
            <w:tcW w:w="1504" w:type="dxa"/>
          </w:tcPr>
          <w:p w:rsidR="00E309DF" w:rsidRPr="007A637A" w:rsidRDefault="00E309DF">
            <w:pPr>
              <w:rPr>
                <w:b/>
              </w:rPr>
            </w:pPr>
          </w:p>
        </w:tc>
      </w:tr>
      <w:tr w:rsidR="00E309DF" w:rsidTr="00E309DF">
        <w:tc>
          <w:tcPr>
            <w:tcW w:w="4720" w:type="dxa"/>
          </w:tcPr>
          <w:p w:rsidR="00E309DF" w:rsidRPr="007A637A" w:rsidRDefault="00E309DF">
            <w:pPr>
              <w:rPr>
                <w:b/>
              </w:rPr>
            </w:pPr>
            <w:r w:rsidRPr="007A637A">
              <w:rPr>
                <w:b/>
              </w:rPr>
              <w:t>Бюджетные кредиты из других бюджетов бюджетной системы Российской Федерации</w:t>
            </w:r>
          </w:p>
          <w:p w:rsidR="00E309DF" w:rsidRPr="007A637A" w:rsidRDefault="00E309DF">
            <w:pPr>
              <w:rPr>
                <w:b/>
              </w:rPr>
            </w:pPr>
          </w:p>
          <w:p w:rsidR="00E309DF" w:rsidRPr="007A637A" w:rsidRDefault="00E309DF">
            <w:r w:rsidRPr="007A637A">
              <w:t>Привлечение</w:t>
            </w:r>
          </w:p>
          <w:p w:rsidR="00E309DF" w:rsidRPr="007A637A" w:rsidRDefault="00E309DF"/>
          <w:p w:rsidR="00E309DF" w:rsidRPr="007A637A" w:rsidRDefault="00E309DF">
            <w:pPr>
              <w:rPr>
                <w:b/>
              </w:rPr>
            </w:pPr>
            <w:r w:rsidRPr="007A637A">
              <w:t>Погашение</w:t>
            </w:r>
          </w:p>
          <w:p w:rsidR="00E309DF" w:rsidRPr="007A637A" w:rsidRDefault="00E309DF">
            <w:pPr>
              <w:rPr>
                <w:b/>
              </w:rPr>
            </w:pPr>
          </w:p>
        </w:tc>
        <w:tc>
          <w:tcPr>
            <w:tcW w:w="1328" w:type="dxa"/>
          </w:tcPr>
          <w:p w:rsidR="00E309DF" w:rsidRDefault="00E309DF" w:rsidP="003F48CE">
            <w:pPr>
              <w:jc w:val="center"/>
              <w:rPr>
                <w:b/>
              </w:rPr>
            </w:pPr>
          </w:p>
          <w:p w:rsidR="00E309DF" w:rsidRPr="007A637A" w:rsidRDefault="00E309DF" w:rsidP="003F48CE">
            <w:pPr>
              <w:jc w:val="center"/>
              <w:rPr>
                <w:b/>
              </w:rPr>
            </w:pPr>
            <w:r w:rsidRPr="007A637A">
              <w:rPr>
                <w:b/>
              </w:rPr>
              <w:t>0,0</w:t>
            </w:r>
          </w:p>
          <w:p w:rsidR="00E309DF" w:rsidRPr="007A637A" w:rsidRDefault="00E309DF" w:rsidP="003F48CE">
            <w:pPr>
              <w:jc w:val="center"/>
              <w:rPr>
                <w:b/>
              </w:rPr>
            </w:pPr>
          </w:p>
          <w:p w:rsidR="00E309DF" w:rsidRPr="007A637A" w:rsidRDefault="00E309DF" w:rsidP="003F48CE">
            <w:pPr>
              <w:jc w:val="center"/>
            </w:pPr>
            <w:r w:rsidRPr="007A637A">
              <w:t>0,0</w:t>
            </w:r>
          </w:p>
          <w:p w:rsidR="00E309DF" w:rsidRPr="007A637A" w:rsidRDefault="00E309DF" w:rsidP="003F48CE">
            <w:pPr>
              <w:jc w:val="center"/>
            </w:pPr>
          </w:p>
          <w:p w:rsidR="00E309DF" w:rsidRPr="007A637A" w:rsidRDefault="00E309DF" w:rsidP="003F48CE">
            <w:pPr>
              <w:jc w:val="center"/>
            </w:pPr>
            <w:r w:rsidRPr="007A637A">
              <w:t>0,0</w:t>
            </w:r>
          </w:p>
        </w:tc>
        <w:tc>
          <w:tcPr>
            <w:tcW w:w="1504" w:type="dxa"/>
          </w:tcPr>
          <w:p w:rsidR="00E309DF" w:rsidRPr="007A637A" w:rsidRDefault="00E309DF">
            <w:pPr>
              <w:rPr>
                <w:b/>
              </w:rPr>
            </w:pPr>
          </w:p>
        </w:tc>
        <w:tc>
          <w:tcPr>
            <w:tcW w:w="1365" w:type="dxa"/>
          </w:tcPr>
          <w:p w:rsidR="00E309DF" w:rsidRDefault="00E309DF" w:rsidP="00E309DF">
            <w:pPr>
              <w:jc w:val="center"/>
              <w:rPr>
                <w:b/>
              </w:rPr>
            </w:pPr>
          </w:p>
          <w:p w:rsidR="00E309DF" w:rsidRPr="007A637A" w:rsidRDefault="00E309DF" w:rsidP="00E309DF">
            <w:pPr>
              <w:jc w:val="center"/>
              <w:rPr>
                <w:b/>
              </w:rPr>
            </w:pPr>
            <w:r w:rsidRPr="007A637A">
              <w:rPr>
                <w:b/>
              </w:rPr>
              <w:t>0,0</w:t>
            </w:r>
          </w:p>
          <w:p w:rsidR="00E309DF" w:rsidRPr="007A637A" w:rsidRDefault="00E309DF" w:rsidP="00E309DF">
            <w:pPr>
              <w:jc w:val="center"/>
              <w:rPr>
                <w:b/>
              </w:rPr>
            </w:pPr>
          </w:p>
          <w:p w:rsidR="00E309DF" w:rsidRPr="007A637A" w:rsidRDefault="00E309DF" w:rsidP="00E309DF">
            <w:pPr>
              <w:jc w:val="center"/>
            </w:pPr>
            <w:r w:rsidRPr="007A637A">
              <w:t>0,0</w:t>
            </w:r>
          </w:p>
          <w:p w:rsidR="00E309DF" w:rsidRPr="007A637A" w:rsidRDefault="00E309DF" w:rsidP="00E309DF">
            <w:pPr>
              <w:jc w:val="center"/>
            </w:pPr>
          </w:p>
          <w:p w:rsidR="00E309DF" w:rsidRPr="007A637A" w:rsidRDefault="00E309DF" w:rsidP="00E309DF">
            <w:pPr>
              <w:jc w:val="center"/>
            </w:pPr>
            <w:r w:rsidRPr="007A637A">
              <w:t>0,0</w:t>
            </w:r>
          </w:p>
        </w:tc>
        <w:tc>
          <w:tcPr>
            <w:tcW w:w="1504" w:type="dxa"/>
          </w:tcPr>
          <w:p w:rsidR="00E309DF" w:rsidRPr="007A637A" w:rsidRDefault="00E309DF">
            <w:pPr>
              <w:rPr>
                <w:b/>
              </w:rPr>
            </w:pPr>
          </w:p>
        </w:tc>
      </w:tr>
    </w:tbl>
    <w:p w:rsidR="0036305E" w:rsidRDefault="0036305E"/>
    <w:p w:rsidR="008034B0" w:rsidRDefault="008034B0"/>
    <w:p w:rsidR="0053250C" w:rsidRDefault="0053250C" w:rsidP="0053250C">
      <w:pPr>
        <w:pStyle w:val="21"/>
        <w:widowControl w:val="0"/>
        <w:ind w:firstLine="0"/>
        <w:rPr>
          <w:color w:val="auto"/>
          <w:sz w:val="24"/>
        </w:rPr>
      </w:pPr>
    </w:p>
    <w:p w:rsidR="0053250C" w:rsidRDefault="0053250C" w:rsidP="0053250C">
      <w:pPr>
        <w:pStyle w:val="21"/>
        <w:widowControl w:val="0"/>
        <w:ind w:firstLine="0"/>
        <w:rPr>
          <w:color w:val="auto"/>
          <w:sz w:val="24"/>
        </w:rPr>
      </w:pPr>
    </w:p>
    <w:tbl>
      <w:tblPr>
        <w:tblW w:w="8460" w:type="dxa"/>
        <w:tblInd w:w="93" w:type="dxa"/>
        <w:tblLook w:val="04A0" w:firstRow="1" w:lastRow="0" w:firstColumn="1" w:lastColumn="0" w:noHBand="0" w:noVBand="1"/>
      </w:tblPr>
      <w:tblGrid>
        <w:gridCol w:w="8460"/>
      </w:tblGrid>
      <w:tr w:rsidR="0053250C" w:rsidTr="0053250C">
        <w:trPr>
          <w:trHeight w:val="272"/>
        </w:trPr>
        <w:tc>
          <w:tcPr>
            <w:tcW w:w="8460" w:type="dxa"/>
            <w:noWrap/>
            <w:vAlign w:val="bottom"/>
            <w:hideMark/>
          </w:tcPr>
          <w:p w:rsidR="0053250C" w:rsidRDefault="0053250C">
            <w:pPr>
              <w:widowControl w:val="0"/>
              <w:jc w:val="right"/>
              <w:rPr>
                <w:rFonts w:ascii="Arial" w:eastAsia="Lucida Sans Unicode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3250C" w:rsidRDefault="0053250C" w:rsidP="0053250C">
      <w:r>
        <w:t xml:space="preserve">Председатель Совета                                                                               </w:t>
      </w:r>
    </w:p>
    <w:p w:rsidR="0053250C" w:rsidRDefault="0053250C" w:rsidP="0053250C">
      <w:pPr>
        <w:jc w:val="both"/>
      </w:pPr>
      <w:r>
        <w:t xml:space="preserve">Красноярского городского поселения                                                                                 М.В. Пылин                                                            </w:t>
      </w:r>
    </w:p>
    <w:p w:rsidR="00F97884" w:rsidRDefault="00F97884"/>
    <w:sectPr w:rsidR="00F97884" w:rsidSect="002145E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8F0"/>
    <w:rsid w:val="000704DB"/>
    <w:rsid w:val="00093FD7"/>
    <w:rsid w:val="000C3E59"/>
    <w:rsid w:val="000D38A1"/>
    <w:rsid w:val="000F79B5"/>
    <w:rsid w:val="0011540D"/>
    <w:rsid w:val="00130A6F"/>
    <w:rsid w:val="0013292A"/>
    <w:rsid w:val="00134A41"/>
    <w:rsid w:val="001363F3"/>
    <w:rsid w:val="00156442"/>
    <w:rsid w:val="00160983"/>
    <w:rsid w:val="00166620"/>
    <w:rsid w:val="001708BD"/>
    <w:rsid w:val="00170B41"/>
    <w:rsid w:val="00173762"/>
    <w:rsid w:val="00195BEC"/>
    <w:rsid w:val="001B242D"/>
    <w:rsid w:val="001B4556"/>
    <w:rsid w:val="001C74D9"/>
    <w:rsid w:val="001E54BE"/>
    <w:rsid w:val="001F7050"/>
    <w:rsid w:val="002145E6"/>
    <w:rsid w:val="00215E09"/>
    <w:rsid w:val="00217B67"/>
    <w:rsid w:val="002515CB"/>
    <w:rsid w:val="002815F8"/>
    <w:rsid w:val="00284DD8"/>
    <w:rsid w:val="00286C31"/>
    <w:rsid w:val="002B759C"/>
    <w:rsid w:val="002E0A9D"/>
    <w:rsid w:val="003237EB"/>
    <w:rsid w:val="003355B6"/>
    <w:rsid w:val="00346FE2"/>
    <w:rsid w:val="00356E03"/>
    <w:rsid w:val="0036305E"/>
    <w:rsid w:val="003924FF"/>
    <w:rsid w:val="003A05ED"/>
    <w:rsid w:val="003A6552"/>
    <w:rsid w:val="003B2430"/>
    <w:rsid w:val="003D2BCB"/>
    <w:rsid w:val="003F48CE"/>
    <w:rsid w:val="00411BEF"/>
    <w:rsid w:val="00423E78"/>
    <w:rsid w:val="00434C8E"/>
    <w:rsid w:val="00437070"/>
    <w:rsid w:val="00450E09"/>
    <w:rsid w:val="004717F2"/>
    <w:rsid w:val="004A61BA"/>
    <w:rsid w:val="004B0680"/>
    <w:rsid w:val="004D0198"/>
    <w:rsid w:val="004D444B"/>
    <w:rsid w:val="004D5A09"/>
    <w:rsid w:val="004E20E7"/>
    <w:rsid w:val="004E4732"/>
    <w:rsid w:val="004F47DD"/>
    <w:rsid w:val="004F4A38"/>
    <w:rsid w:val="0053250C"/>
    <w:rsid w:val="0053772F"/>
    <w:rsid w:val="00540842"/>
    <w:rsid w:val="00561607"/>
    <w:rsid w:val="0056663C"/>
    <w:rsid w:val="00567A18"/>
    <w:rsid w:val="00575993"/>
    <w:rsid w:val="0059662E"/>
    <w:rsid w:val="005E4AEF"/>
    <w:rsid w:val="005F2105"/>
    <w:rsid w:val="00654667"/>
    <w:rsid w:val="0067060E"/>
    <w:rsid w:val="006829F9"/>
    <w:rsid w:val="00683390"/>
    <w:rsid w:val="006944FE"/>
    <w:rsid w:val="006A09B7"/>
    <w:rsid w:val="006A2910"/>
    <w:rsid w:val="006D18D2"/>
    <w:rsid w:val="006F2559"/>
    <w:rsid w:val="00703EC0"/>
    <w:rsid w:val="00745441"/>
    <w:rsid w:val="00750E8A"/>
    <w:rsid w:val="007675F1"/>
    <w:rsid w:val="0077735B"/>
    <w:rsid w:val="00785439"/>
    <w:rsid w:val="00786A8D"/>
    <w:rsid w:val="00797F45"/>
    <w:rsid w:val="007A065D"/>
    <w:rsid w:val="007A637A"/>
    <w:rsid w:val="007C47A1"/>
    <w:rsid w:val="007D486C"/>
    <w:rsid w:val="007D63C7"/>
    <w:rsid w:val="008008D0"/>
    <w:rsid w:val="008034B0"/>
    <w:rsid w:val="0080735E"/>
    <w:rsid w:val="00844002"/>
    <w:rsid w:val="008626DE"/>
    <w:rsid w:val="00865E8B"/>
    <w:rsid w:val="00896BD6"/>
    <w:rsid w:val="008A6F36"/>
    <w:rsid w:val="008B50D5"/>
    <w:rsid w:val="008C3B65"/>
    <w:rsid w:val="008D5786"/>
    <w:rsid w:val="008D7C6D"/>
    <w:rsid w:val="008F1435"/>
    <w:rsid w:val="008F2272"/>
    <w:rsid w:val="008F39D7"/>
    <w:rsid w:val="009046A9"/>
    <w:rsid w:val="009048F0"/>
    <w:rsid w:val="00911540"/>
    <w:rsid w:val="00926E1B"/>
    <w:rsid w:val="009418A0"/>
    <w:rsid w:val="00943D2E"/>
    <w:rsid w:val="00953E2D"/>
    <w:rsid w:val="00965898"/>
    <w:rsid w:val="00966E28"/>
    <w:rsid w:val="00982EBD"/>
    <w:rsid w:val="009900C3"/>
    <w:rsid w:val="009D0AA3"/>
    <w:rsid w:val="009D3389"/>
    <w:rsid w:val="009E1F64"/>
    <w:rsid w:val="009E35E4"/>
    <w:rsid w:val="009F76E8"/>
    <w:rsid w:val="00A039B4"/>
    <w:rsid w:val="00A11618"/>
    <w:rsid w:val="00A42076"/>
    <w:rsid w:val="00A81D38"/>
    <w:rsid w:val="00A94A9B"/>
    <w:rsid w:val="00AB3494"/>
    <w:rsid w:val="00AC4A11"/>
    <w:rsid w:val="00AE7B57"/>
    <w:rsid w:val="00B01B5A"/>
    <w:rsid w:val="00B46B4F"/>
    <w:rsid w:val="00B621FE"/>
    <w:rsid w:val="00B72B9B"/>
    <w:rsid w:val="00B90281"/>
    <w:rsid w:val="00B90E5B"/>
    <w:rsid w:val="00B941F3"/>
    <w:rsid w:val="00BA34A9"/>
    <w:rsid w:val="00BB19EA"/>
    <w:rsid w:val="00BB7649"/>
    <w:rsid w:val="00BD5DDA"/>
    <w:rsid w:val="00BF5807"/>
    <w:rsid w:val="00C20479"/>
    <w:rsid w:val="00C57A0C"/>
    <w:rsid w:val="00C64F43"/>
    <w:rsid w:val="00C667FD"/>
    <w:rsid w:val="00C813DA"/>
    <w:rsid w:val="00C90C7D"/>
    <w:rsid w:val="00CA12F1"/>
    <w:rsid w:val="00CB391B"/>
    <w:rsid w:val="00CD198C"/>
    <w:rsid w:val="00CF0E5A"/>
    <w:rsid w:val="00D0368C"/>
    <w:rsid w:val="00D307AE"/>
    <w:rsid w:val="00D36734"/>
    <w:rsid w:val="00D44CA2"/>
    <w:rsid w:val="00D531CE"/>
    <w:rsid w:val="00D639DF"/>
    <w:rsid w:val="00D66503"/>
    <w:rsid w:val="00D83E27"/>
    <w:rsid w:val="00DA3B7A"/>
    <w:rsid w:val="00DA4A6B"/>
    <w:rsid w:val="00DC1324"/>
    <w:rsid w:val="00DC50ED"/>
    <w:rsid w:val="00DC56B8"/>
    <w:rsid w:val="00DD0CA3"/>
    <w:rsid w:val="00DD752D"/>
    <w:rsid w:val="00DF0EAB"/>
    <w:rsid w:val="00E16BAC"/>
    <w:rsid w:val="00E21389"/>
    <w:rsid w:val="00E26DBA"/>
    <w:rsid w:val="00E309DF"/>
    <w:rsid w:val="00E4315D"/>
    <w:rsid w:val="00E6119C"/>
    <w:rsid w:val="00E935CA"/>
    <w:rsid w:val="00E959C3"/>
    <w:rsid w:val="00EB3A79"/>
    <w:rsid w:val="00EB6AAA"/>
    <w:rsid w:val="00EB6BA6"/>
    <w:rsid w:val="00EC1624"/>
    <w:rsid w:val="00EE235D"/>
    <w:rsid w:val="00EE7222"/>
    <w:rsid w:val="00F438F0"/>
    <w:rsid w:val="00F51A0B"/>
    <w:rsid w:val="00F55632"/>
    <w:rsid w:val="00F62AF7"/>
    <w:rsid w:val="00F70F4B"/>
    <w:rsid w:val="00F97884"/>
    <w:rsid w:val="00FC599E"/>
    <w:rsid w:val="00FD4F36"/>
    <w:rsid w:val="00FF3804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54999-5E8B-4606-9D11-02D877C7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8F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305E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4">
    <w:name w:val="Название Знак"/>
    <w:basedOn w:val="a0"/>
    <w:link w:val="a3"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36305E"/>
    <w:pPr>
      <w:suppressAutoHyphens w:val="0"/>
      <w:jc w:val="both"/>
    </w:pPr>
    <w:rPr>
      <w:kern w:val="0"/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B6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53250C"/>
    <w:pPr>
      <w:ind w:firstLine="708"/>
      <w:jc w:val="both"/>
    </w:pPr>
    <w:rPr>
      <w:color w:val="CC99FF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325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250C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6E803-E075-490C-819E-6A150407B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Адамовская</dc:creator>
  <cp:lastModifiedBy>Пользователь</cp:lastModifiedBy>
  <cp:revision>2</cp:revision>
  <cp:lastPrinted>2021-12-26T08:56:00Z</cp:lastPrinted>
  <dcterms:created xsi:type="dcterms:W3CDTF">2021-12-26T08:56:00Z</dcterms:created>
  <dcterms:modified xsi:type="dcterms:W3CDTF">2021-12-26T08:56:00Z</dcterms:modified>
</cp:coreProperties>
</file>