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D7" w:rsidRDefault="00CD3BB2" w:rsidP="00CD3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3BB2">
        <w:rPr>
          <w:rFonts w:ascii="Times New Roman" w:hAnsi="Times New Roman" w:cs="Times New Roman"/>
          <w:b/>
          <w:sz w:val="28"/>
          <w:szCs w:val="28"/>
        </w:rPr>
        <w:t>Роль Сталинградской битвы в истории: в Волгограде прошел форум Российского общества «Знание»</w:t>
      </w:r>
    </w:p>
    <w:p w:rsidR="00CD3BB2" w:rsidRDefault="00CD3BB2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В годовщину разгрома войск противника в Сталинградской битве перед сотрудниками </w:t>
      </w:r>
      <w:proofErr w:type="spellStart"/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Росреестра</w:t>
      </w:r>
      <w:proofErr w:type="spellEnd"/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 на базе Управления </w:t>
      </w:r>
      <w:proofErr w:type="spellStart"/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Росреестра</w:t>
      </w:r>
      <w:proofErr w:type="spellEnd"/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 по Волгоградской области лекторы Российского общества «Знание» выступили с темой «Роль С</w:t>
      </w:r>
      <w:r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талинградской битвы в истории».</w:t>
      </w:r>
    </w:p>
    <w:p w:rsidR="00CD3BB2" w:rsidRDefault="00CD3BB2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Лектор Алена Уткина - заведующая отделом специальных проектов государственного историко-</w:t>
      </w:r>
      <w:r w:rsidR="00DF390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мемориального музея-заповедника </w:t>
      </w: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«Сталинградская битва» представила ключевые события Сталинградской битвы, напомнила о памятных местах, которые сегодня можно увидеть в городе Волгограде. Далее слушатели разобрали психологические а</w:t>
      </w:r>
      <w:r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спекты победы под Сталинградом.</w:t>
      </w:r>
    </w:p>
    <w:p w:rsidR="00CD3BB2" w:rsidRDefault="00CD3BB2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В своем выступлении </w:t>
      </w:r>
      <w:proofErr w:type="spellStart"/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Вардан</w:t>
      </w:r>
      <w:proofErr w:type="spellEnd"/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 Багдасарян - доктор исторических наук, профессор, декан факультета истории, политологии и права Государственного университета просвещения рассказал о наиболее значимых событиях Великой Отечественной войны, в ходе которой решался вопрос о существовании России и независимости ее народов. </w:t>
      </w:r>
    </w:p>
    <w:p w:rsidR="00CD3BB2" w:rsidRDefault="00CD3BB2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«Оборона Сталинграда явилась великим столкновением лицом к лицу двух психологических типов воинств</w:t>
      </w:r>
      <w:r w:rsidR="00DF390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а европейского, </w:t>
      </w:r>
      <w:proofErr w:type="spellStart"/>
      <w:r w:rsidR="00DF390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неоязыческого</w:t>
      </w:r>
      <w:proofErr w:type="spellEnd"/>
      <w:r w:rsidR="00DF390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 – </w:t>
      </w: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нацистского и советского, восходящего к культурным кодам русской цивилизации. И советский воин победил в этой битве прежде всего в моральном отношении, что и переломило в целом ход войны. Сталинградская битва была не только физической бойней, но духовной бранью, в которой Советский Союз победил в том числе и на уровне ценностей и смыслов. И сегодня опыт Сталинградской битвы имеет в этом отношении колоссальное значение, имея ввиду ведение Россией борьбы с новыми направляемыми Западом нацистами</w:t>
      </w:r>
      <w:r w:rsidR="00DF390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», – </w:t>
      </w:r>
      <w:r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отметил </w:t>
      </w:r>
      <w:proofErr w:type="spellStart"/>
      <w:r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Вардан</w:t>
      </w:r>
      <w:proofErr w:type="spellEnd"/>
      <w:r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 xml:space="preserve"> Багдасарян.</w:t>
      </w:r>
    </w:p>
    <w:p w:rsidR="00CD3BB2" w:rsidRPr="00CD3BB2" w:rsidRDefault="00CD3BB2" w:rsidP="00CD3BB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D3BB2">
        <w:rPr>
          <w:rFonts w:ascii="Times New Roman" w:hAnsi="Times New Roman" w:cs="Times New Roman"/>
          <w:color w:val="212121"/>
          <w:sz w:val="28"/>
          <w:szCs w:val="23"/>
          <w:shd w:val="clear" w:color="auto" w:fill="FFFFFF"/>
        </w:rPr>
        <w:t>Завершил форум Владимир Василик - профессор, доктор исторических наук, доцент СПбГУ, который рассказал о важности гражданско-патриотического воспитания через призму героических подвигов во время Сталинградской битвы, высоком моральном духе защитников Сталинграда и влиянии государства на поддержку духовного состояния Красной Армии.</w:t>
      </w:r>
    </w:p>
    <w:sectPr w:rsidR="00CD3BB2" w:rsidRPr="00CD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B2"/>
    <w:rsid w:val="003229D7"/>
    <w:rsid w:val="00627354"/>
    <w:rsid w:val="00CD3BB2"/>
    <w:rsid w:val="00D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3C7E-E536-482F-9237-B6FE5F52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Хмара Нина Юрьевна</cp:lastModifiedBy>
  <cp:revision>2</cp:revision>
  <dcterms:created xsi:type="dcterms:W3CDTF">2023-07-21T12:40:00Z</dcterms:created>
  <dcterms:modified xsi:type="dcterms:W3CDTF">2023-07-21T12:40:00Z</dcterms:modified>
</cp:coreProperties>
</file>