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41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3BDF639" wp14:editId="699BCEAF">
            <wp:simplePos x="0" y="0"/>
            <wp:positionH relativeFrom="column">
              <wp:posOffset>377190</wp:posOffset>
            </wp:positionH>
            <wp:positionV relativeFrom="paragraph">
              <wp:posOffset>37465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D9616D2" wp14:editId="61F66136">
                <wp:simplePos x="0" y="0"/>
                <wp:positionH relativeFrom="column">
                  <wp:posOffset>262759</wp:posOffset>
                </wp:positionH>
                <wp:positionV relativeFrom="paragraph">
                  <wp:posOffset>588578</wp:posOffset>
                </wp:positionV>
                <wp:extent cx="6505334" cy="9291145"/>
                <wp:effectExtent l="0" t="0" r="10160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334" cy="929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F4170F" w:rsidP="00F417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4170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Порядок предоставления льгот для участников специальной военной операции</w:t>
                            </w:r>
                          </w:p>
                          <w:bookmarkEnd w:id="0"/>
                          <w:p w:rsidR="00F4170F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F4170F" w:rsidRPr="00F4170F" w:rsidRDefault="00F4170F" w:rsidP="00F4170F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Налоговые органы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 Волгоградской области напоминают, что согласно ст. 407 Налогового кодекса РФ лица, принимающие или принимавшие участие в специальной военной операции, и члены их семей освобождены от уплаты налога на имущество. К членам семей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                      </w:r>
                          </w:p>
                          <w:p w:rsidR="00F4170F" w:rsidRPr="00F4170F" w:rsidRDefault="00F4170F" w:rsidP="00F4170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Налоговая льгота также распространяется на проходящих службу в войсках национальной гвардии и имеющих специальные звания полиции, сотрудников органов внутренних дел, граждан, заключивших контракт о пребывании в добровольческом формировании, лиц, выполняющих задачи на территории Украины, Донецкой и Луганской народных республик, Запорожской и Херсонской областей в период проведения СВО.</w:t>
                            </w:r>
                            <w:proofErr w:type="gramEnd"/>
                          </w:p>
                          <w:p w:rsidR="00F4170F" w:rsidRPr="00F4170F" w:rsidRDefault="00F4170F" w:rsidP="00F4170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Для применения льготы периодом участия в СВО признается 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календарный год, в течение которого лицо было привлечено к участию в СВО, независимо от срока участия.</w:t>
                            </w:r>
                          </w:p>
                          <w:p w:rsidR="00F4170F" w:rsidRPr="00F4170F" w:rsidRDefault="00F4170F" w:rsidP="00F4170F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Налоговая льгота предоставляется в размере полной суммы налога в отношении объекта, находящегося в собственности налогоплательщика и не используемого в предпринимательской деятельности. Льготным признается один объект налогообложения каждого вида по выбору:</w:t>
                            </w:r>
                          </w:p>
                          <w:p w:rsidR="00F4170F" w:rsidRPr="00F4170F" w:rsidRDefault="00F4170F" w:rsidP="00F4170F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-к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вартира, часть квартиры или комната,</w:t>
                            </w:r>
                            <w:proofErr w:type="gram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gramEnd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жилой дом или часть жилого дома,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помещение или сооружение (</w:t>
                            </w:r>
                            <w:proofErr w:type="spell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пп</w:t>
                            </w:r>
                            <w:proofErr w:type="spellEnd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. 14 п 1 ст. 407 НК РФ),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хозяйственное строение или сооружени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е (</w:t>
                            </w:r>
                            <w:proofErr w:type="spell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пп</w:t>
                            </w:r>
                            <w:proofErr w:type="spellEnd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. 15 п. 1 ст. 407 НК РФ),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-г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араж или </w:t>
                            </w:r>
                            <w:proofErr w:type="spell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машино</w:t>
                            </w:r>
                            <w:proofErr w:type="spellEnd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-место.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Данная налоговая льгота применяется за налоговые </w:t>
                            </w:r>
                            <w:proofErr w:type="gram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периоды</w:t>
                            </w:r>
                            <w:proofErr w:type="gramEnd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 начиная с 2022 года.</w:t>
                            </w:r>
                          </w:p>
                          <w:p w:rsidR="00F4170F" w:rsidRPr="00F4170F" w:rsidRDefault="00F4170F" w:rsidP="00F4170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Также в соответствии с Законом Волгоградской области от 11.11.2002 № 750-ОД «О транспортном налоге» для участников специальной военной операции предусмотрена льгота по транспортному налогу. Льгота предоставляется в отношении одного транспортного средства (легковые автомобили, мотоциклы и мотоколяски) с мощностью двигателя до 150 лошадиных сил, начиная с периода, в котором возникло право на льготу.</w:t>
                            </w:r>
                          </w:p>
                          <w:p w:rsidR="00F4170F" w:rsidRPr="00F4170F" w:rsidRDefault="00F4170F" w:rsidP="00F4170F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Подать заявление о предоставлении налоговой льготы, а также подтверждающие документы, можно любым удобным способом:</w:t>
                            </w:r>
                            <w:proofErr w:type="gram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gramEnd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с помощью интернет-сервиса «Личный кабинет налогоплательщика для физических лиц» или приложения «Налоги ФЛ»,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при личном обращении в любой налоговый орган,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путём направления почтового сообщения,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через сервис «Обратиться в ФНС России»,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направить через МФЦ.</w:t>
                            </w:r>
                          </w:p>
                          <w:p w:rsidR="00F4170F" w:rsidRPr="00F4170F" w:rsidRDefault="00F4170F" w:rsidP="00F4170F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Кроме того, для ветеранов и инвалидов боевых действий также предусмотрены льготы:</w:t>
                            </w:r>
                          </w:p>
                          <w:p w:rsidR="00F4170F" w:rsidRPr="00F4170F" w:rsidRDefault="00F4170F" w:rsidP="00F4170F">
                            <w:pPr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по налогу на имущество в отношении одного объекта каждого вида, </w:t>
                            </w:r>
                            <w:proofErr w:type="gramStart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gramEnd"/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по транспортному налогу в отношении одного транспортного средства с мощностью д</w:t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вигателя до 150 лошадиных сил,</w:t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-н</w:t>
                            </w:r>
                            <w:r w:rsidRPr="00F4170F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алоговый вычет в размере кадастровой стоимости 600 кв. м. от общей площади одного земельного участка, независимо от его места нахождения, площади и разрешенного использования.</w:t>
                            </w:r>
                          </w:p>
                          <w:p w:rsidR="00856363" w:rsidRPr="00183813" w:rsidRDefault="00856363" w:rsidP="00F417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7pt;margin-top:46.35pt;width:512.25pt;height:7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" o:allowincell="f" filled="f" stroked="f">
                <v:textbox inset="0,0,0,0">
                  <w:txbxContent>
                    <w:p w:rsidR="00183813" w:rsidRPr="00183813" w:rsidRDefault="00F4170F" w:rsidP="00F417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bookmarkStart w:id="1" w:name="_GoBack"/>
                      <w:r w:rsidRPr="00F4170F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Порядок предоставления льгот для участников специальной военной операции</w:t>
                      </w:r>
                    </w:p>
                    <w:bookmarkEnd w:id="1"/>
                    <w:p w:rsidR="00F4170F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F4170F" w:rsidRPr="00F4170F" w:rsidRDefault="00F4170F" w:rsidP="00F4170F">
                      <w:pPr>
                        <w:spacing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Налоговые органы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 Волгоградской области напоминают, что согласно ст. 407 Налогового кодекса РФ лица, принимающие или принимавшие участие в специальной военной операции, и члены их семей освобождены от уплаты налога на имущество. К членам семей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                </w:r>
                    </w:p>
                    <w:p w:rsidR="00F4170F" w:rsidRPr="00F4170F" w:rsidRDefault="00F4170F" w:rsidP="00F4170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Налоговая льгота также распространяется на проходящих службу в войсках национальной гвардии и имеющих специальные звания полиции, сотрудников органов внутренних дел, граждан, заключивших контракт о пребывании в добровольческом формировании, лиц, выполняющих задачи на территории Украины, Донецкой и Луганской народных республик, Запорожской и Херсонской областей в период проведения СВО.</w:t>
                      </w:r>
                      <w:proofErr w:type="gramEnd"/>
                    </w:p>
                    <w:p w:rsidR="00F4170F" w:rsidRPr="00F4170F" w:rsidRDefault="00F4170F" w:rsidP="00F4170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Для применения льготы периодом участия в СВО признается 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календарный год, в течение которого лицо было привлечено к участию в СВО, независимо от срока участия.</w:t>
                      </w:r>
                    </w:p>
                    <w:p w:rsidR="00F4170F" w:rsidRPr="00F4170F" w:rsidRDefault="00F4170F" w:rsidP="00F4170F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Налоговая льгота предоставляется в размере полной суммы налога в отношении объекта, находящегося в собственности налогоплательщика и не используемого в предпринимательской деятельности. Льготным признается один объект налогообложения каждого вида по выбору:</w:t>
                      </w:r>
                    </w:p>
                    <w:p w:rsidR="00F4170F" w:rsidRPr="00F4170F" w:rsidRDefault="00F4170F" w:rsidP="00F4170F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-к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вартира, часть квартиры или комната,</w:t>
                      </w:r>
                      <w:proofErr w:type="gram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gramEnd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жилой дом или часть жилого дома,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помещение или сооружение (</w:t>
                      </w:r>
                      <w:proofErr w:type="spell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пп</w:t>
                      </w:r>
                      <w:proofErr w:type="spellEnd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. 14 п 1 ст. 407 НК РФ),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хозяйственное строение или сооружени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е (</w:t>
                      </w:r>
                      <w:proofErr w:type="spell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пп</w:t>
                      </w:r>
                      <w:proofErr w:type="spellEnd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. 15 п. 1 ст. 407 НК РФ),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-г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араж или </w:t>
                      </w:r>
                      <w:proofErr w:type="spell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машино</w:t>
                      </w:r>
                      <w:proofErr w:type="spellEnd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-место.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 xml:space="preserve">Данная налоговая льгота применяется за налоговые </w:t>
                      </w:r>
                      <w:proofErr w:type="gram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периоды</w:t>
                      </w:r>
                      <w:proofErr w:type="gramEnd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 начиная с 2022 года.</w:t>
                      </w:r>
                    </w:p>
                    <w:p w:rsidR="00F4170F" w:rsidRPr="00F4170F" w:rsidRDefault="00F4170F" w:rsidP="00F4170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Также в соответствии с Законом Волгоградской области от 11.11.2002 № 750-ОД «О транспортном налоге» для участников специальной военной операции предусмотрена льгота по транспортному налогу. Льгота предоставляется в отношении одного транспортного средства (легковые автомобили, мотоциклы и мотоколяски) с мощностью двигателя до 150 лошадиных сил, начиная с периода, в котором возникло право на льготу.</w:t>
                      </w:r>
                    </w:p>
                    <w:p w:rsidR="00F4170F" w:rsidRPr="00F4170F" w:rsidRDefault="00F4170F" w:rsidP="00F4170F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Подать заявление о предоставлении налоговой льготы, а также подтверждающие документы, можно любым удобным способом:</w:t>
                      </w:r>
                      <w:proofErr w:type="gram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gramEnd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с помощью интернет-сервиса «Личный кабинет налогоплательщика для физических лиц» или приложения «Налоги ФЛ»,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при личном обращении в любой налоговый орган,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путём направления почтового сообщения,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через сервис «Обратиться в ФНС России»,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направить через МФЦ.</w:t>
                      </w:r>
                    </w:p>
                    <w:p w:rsidR="00F4170F" w:rsidRPr="00F4170F" w:rsidRDefault="00F4170F" w:rsidP="00F4170F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Кроме того, для ветеранов и инвалидов боевых действий также предусмотрены льготы:</w:t>
                      </w:r>
                    </w:p>
                    <w:p w:rsidR="00F4170F" w:rsidRPr="00F4170F" w:rsidRDefault="00F4170F" w:rsidP="00F4170F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по налогу на имущество в отношении одного объекта каждого вида, </w:t>
                      </w:r>
                      <w:proofErr w:type="gramStart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proofErr w:type="gramEnd"/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по транспортному налогу в отношении одного транспортного средства с мощностью д</w:t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вигателя до 150 лошадиных сил,</w:t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-н</w:t>
                      </w:r>
                      <w:r w:rsidRPr="00F4170F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алоговый вычет в размере кадастровой стоимости 600 кв. м. от общей площади одного земельного участка, независимо от его места нахождения, площади и разрешенного использования.</w:t>
                      </w:r>
                    </w:p>
                    <w:p w:rsidR="00856363" w:rsidRPr="00183813" w:rsidRDefault="00856363" w:rsidP="00F417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FC362D" wp14:editId="3DB722DB">
                <wp:simplePos x="0" y="0"/>
                <wp:positionH relativeFrom="column">
                  <wp:posOffset>4653280</wp:posOffset>
                </wp:positionH>
                <wp:positionV relativeFrom="paragraph">
                  <wp:posOffset>169545</wp:posOffset>
                </wp:positionV>
                <wp:extent cx="1837055" cy="318770"/>
                <wp:effectExtent l="0" t="0" r="10795" b="2413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13.35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C1027A" wp14:editId="4888D0C5">
                <wp:simplePos x="0" y="0"/>
                <wp:positionH relativeFrom="column">
                  <wp:posOffset>4890770</wp:posOffset>
                </wp:positionH>
                <wp:positionV relativeFrom="paragraph">
                  <wp:posOffset>248920</wp:posOffset>
                </wp:positionV>
                <wp:extent cx="1366520" cy="146050"/>
                <wp:effectExtent l="0" t="0" r="5080" b="63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19.6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8SUvOd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K5C36W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170F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12</cp:revision>
  <cp:lastPrinted>2025-05-26T05:32:00Z</cp:lastPrinted>
  <dcterms:created xsi:type="dcterms:W3CDTF">2025-06-27T10:07:00Z</dcterms:created>
  <dcterms:modified xsi:type="dcterms:W3CDTF">2025-08-11T12:56:00Z</dcterms:modified>
</cp:coreProperties>
</file>